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464" w:type="dxa"/>
        <w:tblLayout w:type="fixed"/>
        <w:tblLook w:val="0000"/>
      </w:tblPr>
      <w:tblGrid>
        <w:gridCol w:w="3936"/>
        <w:gridCol w:w="1621"/>
        <w:gridCol w:w="3907"/>
      </w:tblGrid>
      <w:tr w:rsidR="008C1AB9" w:rsidRPr="007232B2" w:rsidTr="00143E38">
        <w:tc>
          <w:tcPr>
            <w:tcW w:w="3936" w:type="dxa"/>
          </w:tcPr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</w:pPr>
          </w:p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  <w:jc w:val="center"/>
            </w:pPr>
            <w:r w:rsidRPr="007232B2">
              <w:t>Баш</w:t>
            </w:r>
            <w:r w:rsidRPr="007232B2">
              <w:rPr>
                <w:lang w:val="en-US"/>
              </w:rPr>
              <w:t>k</w:t>
            </w:r>
            <w:r w:rsidRPr="007232B2">
              <w:t>ортостан Республика</w:t>
            </w:r>
            <w:r w:rsidRPr="007232B2">
              <w:rPr>
                <w:lang w:val="en-US"/>
              </w:rPr>
              <w:t>h</w:t>
            </w:r>
            <w:r w:rsidRPr="007232B2">
              <w:t>ы</w:t>
            </w:r>
          </w:p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  <w:jc w:val="center"/>
            </w:pPr>
            <w:r w:rsidRPr="007232B2">
              <w:rPr>
                <w:sz w:val="26"/>
                <w:szCs w:val="26"/>
              </w:rPr>
              <w:t>Ауыр</w:t>
            </w:r>
            <w:r w:rsidRPr="007232B2">
              <w:rPr>
                <w:sz w:val="26"/>
                <w:szCs w:val="26"/>
                <w:lang w:val="be-BY"/>
              </w:rPr>
              <w:t>ғ</w:t>
            </w:r>
            <w:r w:rsidRPr="007232B2">
              <w:rPr>
                <w:sz w:val="26"/>
                <w:szCs w:val="26"/>
              </w:rPr>
              <w:t>азы</w:t>
            </w:r>
            <w:r w:rsidRPr="007232B2">
              <w:t xml:space="preserve"> районы муниципаль районыны</w:t>
            </w:r>
            <w:r w:rsidRPr="007232B2">
              <w:rPr>
                <w:lang w:val="en-US"/>
              </w:rPr>
              <w:t>n</w:t>
            </w:r>
            <w:r w:rsidRPr="007232B2">
              <w:t xml:space="preserve"> Биш</w:t>
            </w:r>
            <w:r w:rsidRPr="007232B2">
              <w:rPr>
                <w:lang w:val="en-US"/>
              </w:rPr>
              <w:t>k</w:t>
            </w:r>
            <w:r w:rsidRPr="007232B2">
              <w:t>айын ауыл советы ауыл бил</w:t>
            </w:r>
            <w:r w:rsidRPr="007232B2">
              <w:rPr>
                <w:lang w:val="en-US"/>
              </w:rPr>
              <w:t>e</w:t>
            </w:r>
            <w:r w:rsidRPr="007232B2">
              <w:t>м</w:t>
            </w:r>
            <w:r w:rsidRPr="007232B2">
              <w:rPr>
                <w:lang w:val="en-US"/>
              </w:rPr>
              <w:t>eh</w:t>
            </w:r>
            <w:r w:rsidRPr="007232B2">
              <w:t>е Хакими</w:t>
            </w:r>
            <w:r w:rsidRPr="007232B2">
              <w:rPr>
                <w:lang w:val="be-BY"/>
              </w:rPr>
              <w:t>ә</w:t>
            </w:r>
            <w:r w:rsidRPr="007232B2">
              <w:t>те</w:t>
            </w:r>
          </w:p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7232B2">
              <w:rPr>
                <w:sz w:val="16"/>
                <w:szCs w:val="16"/>
              </w:rPr>
              <w:t>453485, Ауыр</w:t>
            </w:r>
            <w:r w:rsidRPr="007232B2">
              <w:rPr>
                <w:sz w:val="16"/>
                <w:szCs w:val="16"/>
                <w:lang w:val="be-BY"/>
              </w:rPr>
              <w:t>ғ</w:t>
            </w:r>
            <w:r w:rsidRPr="007232B2">
              <w:rPr>
                <w:sz w:val="16"/>
                <w:szCs w:val="16"/>
              </w:rPr>
              <w:t>азы районы,  Биш</w:t>
            </w:r>
            <w:r w:rsidRPr="007232B2">
              <w:rPr>
                <w:sz w:val="16"/>
                <w:szCs w:val="16"/>
                <w:lang w:val="en-US"/>
              </w:rPr>
              <w:t>k</w:t>
            </w:r>
            <w:r w:rsidRPr="007232B2">
              <w:rPr>
                <w:sz w:val="16"/>
                <w:szCs w:val="16"/>
              </w:rPr>
              <w:t>айын ауылы,</w:t>
            </w:r>
          </w:p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7232B2">
              <w:rPr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</w:pPr>
            <w:r w:rsidRPr="007232B2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80.1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40578814" r:id="rId7"/>
              </w:object>
            </w:r>
          </w:p>
        </w:tc>
        <w:tc>
          <w:tcPr>
            <w:tcW w:w="3907" w:type="dxa"/>
          </w:tcPr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  <w:jc w:val="center"/>
            </w:pPr>
          </w:p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  <w:jc w:val="center"/>
            </w:pPr>
            <w:r w:rsidRPr="007232B2"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7232B2">
              <w:rPr>
                <w:sz w:val="16"/>
                <w:szCs w:val="16"/>
              </w:rPr>
              <w:t>453485, Аургазинский район, с.Бишкаин, ул.Выездная,д.19,</w:t>
            </w:r>
          </w:p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7232B2">
              <w:rPr>
                <w:sz w:val="16"/>
                <w:szCs w:val="16"/>
              </w:rPr>
              <w:t>тел.8(34745) 2-93-31</w:t>
            </w:r>
          </w:p>
          <w:p w:rsidR="008C1AB9" w:rsidRPr="007232B2" w:rsidRDefault="008C1AB9" w:rsidP="00143E38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000"/>
      </w:tblPr>
      <w:tblGrid>
        <w:gridCol w:w="11745"/>
      </w:tblGrid>
      <w:tr w:rsidR="008C1AB9" w:rsidRPr="007232B2" w:rsidTr="00143E38">
        <w:trPr>
          <w:trHeight w:val="100"/>
        </w:trPr>
        <w:tc>
          <w:tcPr>
            <w:tcW w:w="11745" w:type="dxa"/>
          </w:tcPr>
          <w:p w:rsidR="008C1AB9" w:rsidRPr="007232B2" w:rsidRDefault="008C1AB9" w:rsidP="00143E3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C1AB9" w:rsidRPr="007232B2" w:rsidRDefault="008C1AB9" w:rsidP="008C1AB9">
      <w:pPr>
        <w:jc w:val="center"/>
      </w:pPr>
      <w:r w:rsidRPr="007232B2">
        <w:rPr>
          <w:bCs/>
          <w:sz w:val="28"/>
          <w:szCs w:val="28"/>
        </w:rPr>
        <w:t>ПОСТАНОВЛЕНИЕ</w:t>
      </w:r>
    </w:p>
    <w:p w:rsidR="008C1AB9" w:rsidRPr="008F3B09" w:rsidRDefault="008C1AB9" w:rsidP="008F3B09">
      <w:pPr>
        <w:spacing w:before="100" w:beforeAutospacing="1" w:after="100" w:afterAutospacing="1"/>
      </w:pPr>
      <w:r w:rsidRPr="007232B2">
        <w:t xml:space="preserve">     </w:t>
      </w:r>
      <w:r w:rsidRPr="007232B2">
        <w:rPr>
          <w:bCs/>
          <w:sz w:val="28"/>
          <w:szCs w:val="28"/>
        </w:rPr>
        <w:t xml:space="preserve">от </w:t>
      </w:r>
      <w:r w:rsidR="008F3B09">
        <w:rPr>
          <w:bCs/>
          <w:sz w:val="28"/>
          <w:szCs w:val="28"/>
        </w:rPr>
        <w:t>13 сентября</w:t>
      </w:r>
      <w:r w:rsidRPr="007232B2">
        <w:rPr>
          <w:bCs/>
          <w:sz w:val="28"/>
          <w:szCs w:val="28"/>
        </w:rPr>
        <w:t xml:space="preserve">  2013 года                                                                   № 3</w:t>
      </w:r>
      <w:r>
        <w:rPr>
          <w:bCs/>
          <w:sz w:val="28"/>
          <w:szCs w:val="28"/>
        </w:rPr>
        <w:t>4</w:t>
      </w:r>
      <w:r w:rsidR="008F3B09">
        <w:t>   </w:t>
      </w:r>
    </w:p>
    <w:p w:rsidR="008C1AB9" w:rsidRDefault="0003725F" w:rsidP="0003725F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Бишкаинский сельсовет муниципального района Аургазинский район Республики Башкортостан</w:t>
      </w:r>
    </w:p>
    <w:p w:rsidR="0003725F" w:rsidRPr="0003725F" w:rsidRDefault="0003725F" w:rsidP="0003725F"/>
    <w:p w:rsidR="008C1AB9" w:rsidRDefault="008C1AB9" w:rsidP="008C1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и руководствуясь п.п. 23 п.1. ст.14, п. 4 ст. 43</w:t>
      </w:r>
      <w:r>
        <w:rPr>
          <w:sz w:val="28"/>
          <w:szCs w:val="27"/>
        </w:rPr>
        <w:t xml:space="preserve"> </w:t>
      </w:r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</w:t>
      </w:r>
    </w:p>
    <w:p w:rsidR="008C1AB9" w:rsidRDefault="008C1AB9" w:rsidP="008C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AB9" w:rsidRDefault="008C1AB9" w:rsidP="008C1A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C1AB9" w:rsidRDefault="008C1AB9" w:rsidP="008C1A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B9" w:rsidRPr="00CB371F" w:rsidRDefault="008C1AB9" w:rsidP="008C1AB9">
      <w:pPr>
        <w:pStyle w:val="a7"/>
        <w:ind w:firstLine="840"/>
        <w:jc w:val="both"/>
        <w:rPr>
          <w:sz w:val="28"/>
          <w:szCs w:val="28"/>
        </w:rPr>
      </w:pPr>
      <w:r w:rsidRPr="00CB371F">
        <w:rPr>
          <w:sz w:val="28"/>
          <w:szCs w:val="28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(Приложение № 1).</w:t>
      </w:r>
    </w:p>
    <w:p w:rsidR="008C1AB9" w:rsidRPr="00CB371F" w:rsidRDefault="008C1AB9" w:rsidP="008C1AB9">
      <w:pPr>
        <w:pStyle w:val="a7"/>
        <w:ind w:firstLine="840"/>
        <w:jc w:val="both"/>
        <w:rPr>
          <w:sz w:val="28"/>
          <w:szCs w:val="28"/>
        </w:rPr>
      </w:pPr>
      <w:r w:rsidRPr="00CB371F">
        <w:rPr>
          <w:sz w:val="28"/>
          <w:szCs w:val="28"/>
        </w:rPr>
        <w:t>2. Утвердить номенклатуру и объемы резерва материальных ресурсов для ликвидации чрезвычайных ситуаций (Приложение № 2).</w:t>
      </w:r>
    </w:p>
    <w:p w:rsidR="008C1AB9" w:rsidRPr="00CB371F" w:rsidRDefault="008C1AB9" w:rsidP="008C1AB9">
      <w:pPr>
        <w:pStyle w:val="a7"/>
        <w:ind w:firstLine="840"/>
        <w:jc w:val="both"/>
        <w:rPr>
          <w:sz w:val="28"/>
          <w:szCs w:val="28"/>
        </w:rPr>
      </w:pPr>
      <w:r w:rsidRPr="00CB371F">
        <w:rPr>
          <w:sz w:val="28"/>
          <w:szCs w:val="28"/>
        </w:rPr>
        <w:t>3. Рекомендовать руководителям предприятий, учреждений и организаций создать и поддерживать соответствующие резервы материальных ресурсов для ликвидации чрезвычайных ситуаций.</w:t>
      </w:r>
    </w:p>
    <w:p w:rsidR="008C1AB9" w:rsidRPr="0003725F" w:rsidRDefault="008C1AB9" w:rsidP="008C1A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245C3" w:rsidRPr="0003725F" w:rsidRDefault="00E245C3" w:rsidP="008C1A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AB9" w:rsidRPr="006D34FF" w:rsidRDefault="008C1AB9" w:rsidP="008C1A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4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обнародования на </w:t>
      </w:r>
      <w:r w:rsidRPr="006D34FF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FF">
        <w:rPr>
          <w:rFonts w:ascii="Times New Roman" w:hAnsi="Times New Roman" w:cs="Times New Roman"/>
          <w:sz w:val="28"/>
          <w:szCs w:val="28"/>
        </w:rPr>
        <w:t>www.</w:t>
      </w:r>
      <w:r w:rsidR="008F3B09">
        <w:rPr>
          <w:rFonts w:ascii="Times New Roman" w:hAnsi="Times New Roman" w:cs="Times New Roman"/>
          <w:sz w:val="28"/>
          <w:szCs w:val="28"/>
          <w:lang w:val="en-US"/>
        </w:rPr>
        <w:t>bishkain</w:t>
      </w:r>
      <w:r w:rsidR="008F3B09" w:rsidRPr="008F3B09">
        <w:rPr>
          <w:rFonts w:ascii="Times New Roman" w:hAnsi="Times New Roman" w:cs="Times New Roman"/>
          <w:sz w:val="28"/>
          <w:szCs w:val="28"/>
        </w:rPr>
        <w:t>.</w:t>
      </w:r>
      <w:r w:rsidR="008F3B0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AB9" w:rsidRDefault="008C1AB9" w:rsidP="008C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AB9" w:rsidRDefault="008C1AB9" w:rsidP="008C1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C1AB9" w:rsidRDefault="008C1AB9" w:rsidP="008C1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Бишкаинский сельсовет</w:t>
      </w:r>
    </w:p>
    <w:p w:rsidR="008C1AB9" w:rsidRDefault="008C1AB9" w:rsidP="008C1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1AB9" w:rsidRDefault="008C1AB9" w:rsidP="008C1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Аургазинский район</w:t>
      </w:r>
    </w:p>
    <w:p w:rsidR="008C1AB9" w:rsidRDefault="008C1AB9" w:rsidP="008C1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В.А. Евстафьев</w:t>
      </w:r>
    </w:p>
    <w:p w:rsidR="008C1AB9" w:rsidRDefault="008C1AB9" w:rsidP="008C1A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AB9" w:rsidRDefault="008C1AB9" w:rsidP="008C1AB9">
      <w:pPr>
        <w:pStyle w:val="a5"/>
        <w:rPr>
          <w:szCs w:val="28"/>
        </w:rPr>
      </w:pPr>
    </w:p>
    <w:p w:rsidR="008C1AB9" w:rsidRDefault="008C1AB9" w:rsidP="008C1AB9">
      <w:pPr>
        <w:pStyle w:val="a5"/>
        <w:ind w:firstLine="6100"/>
      </w:pPr>
      <w:r>
        <w:lastRenderedPageBreak/>
        <w:t>Приложение № 1</w:t>
      </w:r>
    </w:p>
    <w:p w:rsidR="008C1AB9" w:rsidRDefault="008C1AB9" w:rsidP="008C1AB9">
      <w:pPr>
        <w:pStyle w:val="a5"/>
        <w:ind w:firstLine="6100"/>
      </w:pPr>
      <w:r>
        <w:t xml:space="preserve">к постановлению </w:t>
      </w:r>
    </w:p>
    <w:p w:rsidR="008C1AB9" w:rsidRDefault="008C1AB9" w:rsidP="008C1AB9">
      <w:pPr>
        <w:pStyle w:val="a5"/>
        <w:ind w:firstLine="6100"/>
      </w:pPr>
      <w:r>
        <w:t xml:space="preserve">главы сельского поселения  </w:t>
      </w:r>
    </w:p>
    <w:p w:rsidR="008C1AB9" w:rsidRDefault="008C1AB9" w:rsidP="008C1AB9">
      <w:pPr>
        <w:pStyle w:val="a5"/>
        <w:ind w:firstLine="6100"/>
      </w:pPr>
      <w:r>
        <w:t xml:space="preserve">Бишкаинский сельсовет </w:t>
      </w:r>
    </w:p>
    <w:p w:rsidR="008C1AB9" w:rsidRDefault="008C1AB9" w:rsidP="008C1AB9">
      <w:pPr>
        <w:pStyle w:val="a5"/>
        <w:ind w:firstLine="6100"/>
      </w:pPr>
      <w:r>
        <w:t>муниципального района</w:t>
      </w:r>
    </w:p>
    <w:p w:rsidR="008C1AB9" w:rsidRDefault="008C1AB9" w:rsidP="008C1AB9">
      <w:pPr>
        <w:pStyle w:val="a5"/>
        <w:ind w:firstLine="6100"/>
      </w:pPr>
      <w:r>
        <w:t xml:space="preserve">Аургазинский район </w:t>
      </w:r>
    </w:p>
    <w:p w:rsidR="008C1AB9" w:rsidRDefault="008C1AB9" w:rsidP="008C1AB9">
      <w:pPr>
        <w:pStyle w:val="a5"/>
        <w:ind w:firstLine="6100"/>
      </w:pPr>
      <w:r>
        <w:t xml:space="preserve">Республики Башкортостан </w:t>
      </w:r>
    </w:p>
    <w:p w:rsidR="008C1AB9" w:rsidRDefault="008C1AB9" w:rsidP="008C1AB9">
      <w:pPr>
        <w:pStyle w:val="a5"/>
        <w:ind w:firstLine="6100"/>
      </w:pPr>
      <w:r>
        <w:t xml:space="preserve">№ </w:t>
      </w:r>
      <w:r w:rsidR="00E245C3" w:rsidRPr="0003725F">
        <w:t>34</w:t>
      </w:r>
      <w:r>
        <w:t xml:space="preserve"> от 1</w:t>
      </w:r>
      <w:r w:rsidR="00E245C3" w:rsidRPr="0003725F">
        <w:t>3</w:t>
      </w:r>
      <w:r>
        <w:t>.0</w:t>
      </w:r>
      <w:r w:rsidR="00E245C3" w:rsidRPr="0003725F">
        <w:t>9</w:t>
      </w:r>
      <w:r>
        <w:t>.2013</w:t>
      </w:r>
    </w:p>
    <w:p w:rsidR="008C1AB9" w:rsidRDefault="008C1AB9" w:rsidP="008C1AB9">
      <w:pPr>
        <w:jc w:val="center"/>
        <w:rPr>
          <w:b/>
          <w:bCs/>
          <w:sz w:val="28"/>
          <w:szCs w:val="28"/>
        </w:rPr>
      </w:pPr>
    </w:p>
    <w:p w:rsidR="008C1AB9" w:rsidRDefault="008C1AB9" w:rsidP="008C1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C1AB9" w:rsidRDefault="008C1AB9" w:rsidP="008C1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создания, хранения, использования и восполнения резерва</w:t>
      </w:r>
    </w:p>
    <w:p w:rsidR="008C1AB9" w:rsidRDefault="008C1AB9" w:rsidP="008C1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материальных ресурсов для ликвидации чрезвычайных ситуаций на территории сельского поселения Бишкаинский сельсовет муниципального района Аургазинский район Республики Башкортостан </w:t>
      </w:r>
    </w:p>
    <w:p w:rsidR="008C1AB9" w:rsidRDefault="008C1AB9" w:rsidP="008C1AB9">
      <w:pPr>
        <w:jc w:val="center"/>
        <w:rPr>
          <w:b/>
          <w:bCs/>
          <w:sz w:val="28"/>
          <w:szCs w:val="28"/>
        </w:rPr>
      </w:pP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органа местного самоуправления (далее – Резерв). 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Номенклатура и объемы материальных ресурсов Резерва утверждаются постановлением главы администрации сельского поселения Бишкаинский сельсовет муниципального района Аургазинский район Республики Башкортостан (далее - сельское поселение Бишкаинский сельсовет)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 Создание, хранение и восполнение Резерва осуществляется за счет средств организаций, а также за счет внебюджетных источников.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 Общее руководство по созданию, хранению, использованию Резерва возлагается на главу сельского поселения.</w:t>
      </w:r>
    </w:p>
    <w:p w:rsidR="008C1AB9" w:rsidRPr="006D34FF" w:rsidRDefault="008C1AB9" w:rsidP="008C1A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D34FF">
        <w:rPr>
          <w:sz w:val="28"/>
          <w:szCs w:val="28"/>
        </w:rPr>
        <w:t xml:space="preserve"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</w:p>
    <w:p w:rsidR="008C1AB9" w:rsidRPr="006D34FF" w:rsidRDefault="008C1AB9" w:rsidP="008C1AB9">
      <w:pPr>
        <w:ind w:firstLine="540"/>
        <w:jc w:val="both"/>
        <w:rPr>
          <w:sz w:val="28"/>
          <w:szCs w:val="28"/>
        </w:rPr>
      </w:pPr>
      <w:r w:rsidRPr="006D34FF">
        <w:rPr>
          <w:sz w:val="28"/>
          <w:szCs w:val="28"/>
        </w:rPr>
        <w:t xml:space="preserve">9.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8C1AB9" w:rsidRDefault="008C1AB9" w:rsidP="008C1AB9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D34FF">
        <w:rPr>
          <w:rFonts w:ascii="Times New Roman" w:hAnsi="Times New Roman" w:cs="Times New Roman"/>
          <w:sz w:val="28"/>
          <w:szCs w:val="28"/>
        </w:rPr>
        <w:t>10.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9 настоящего Порядка</w:t>
      </w:r>
      <w:r w:rsidRPr="009A729D">
        <w:rPr>
          <w:sz w:val="24"/>
          <w:szCs w:val="24"/>
        </w:rPr>
        <w:t>.</w:t>
      </w:r>
    </w:p>
    <w:p w:rsidR="008C1AB9" w:rsidRDefault="008C1AB9" w:rsidP="008C1AB9">
      <w:pPr>
        <w:ind w:firstLine="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>
        <w:rPr>
          <w:color w:val="000000"/>
          <w:sz w:val="28"/>
          <w:szCs w:val="28"/>
        </w:rPr>
        <w:t>и откуда возможна их оперативная доставка в зоны чрезвычайных ситуаций.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12. Возмещение затрат организациям, осуществляющим на договорной основе ответственное хранение Резерва, производится за счет средств  местного бюджета.</w:t>
      </w:r>
    </w:p>
    <w:p w:rsidR="008C1AB9" w:rsidRPr="006D34FF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D34FF">
        <w:t xml:space="preserve"> </w:t>
      </w:r>
      <w:r w:rsidRPr="006D34FF">
        <w:rPr>
          <w:sz w:val="28"/>
          <w:szCs w:val="28"/>
        </w:rPr>
        <w:t>Выпуск материальных ресурсов из Резерва осуществляется по решению Главы  сельско</w:t>
      </w:r>
      <w:r>
        <w:rPr>
          <w:sz w:val="28"/>
          <w:szCs w:val="28"/>
        </w:rPr>
        <w:t>го</w:t>
      </w:r>
      <w:r w:rsidRPr="006D34F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D34FF">
        <w:rPr>
          <w:sz w:val="28"/>
          <w:szCs w:val="28"/>
        </w:rPr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14. Использование Резерва осуществляется на безвозмездной или возмездной основе.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 сельского поселения чрезвычайной ситуации техногенного характера расходы по отпуску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16.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.</w:t>
      </w:r>
    </w:p>
    <w:p w:rsidR="008C1AB9" w:rsidRDefault="008C1AB9" w:rsidP="008C1AB9">
      <w:pPr>
        <w:tabs>
          <w:tab w:val="left" w:pos="10000"/>
        </w:tabs>
        <w:ind w:right="41" w:firstLine="840"/>
        <w:jc w:val="both"/>
        <w:rPr>
          <w:sz w:val="28"/>
          <w:szCs w:val="28"/>
        </w:rPr>
      </w:pPr>
      <w:r>
        <w:rPr>
          <w:sz w:val="28"/>
          <w:szCs w:val="28"/>
        </w:rPr>
        <w:t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в 10-дневный срок.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18. 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8C1AB9" w:rsidRDefault="008C1AB9" w:rsidP="008C1A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C1AB9" w:rsidRDefault="008C1AB9" w:rsidP="008C1AB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C1AB9" w:rsidRDefault="008C1AB9" w:rsidP="008C1AB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C1AB9" w:rsidRDefault="008C1AB9" w:rsidP="008C1AB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C1AB9" w:rsidRDefault="008C1AB9" w:rsidP="008C1AB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C1AB9" w:rsidRDefault="008C1AB9" w:rsidP="008C1AB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Pr="0003725F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F3B09" w:rsidRPr="0003725F" w:rsidRDefault="008F3B0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03725F" w:rsidRDefault="0003725F" w:rsidP="008C1AB9">
      <w:pPr>
        <w:ind w:firstLine="720"/>
        <w:jc w:val="center"/>
        <w:rPr>
          <w:b/>
          <w:sz w:val="28"/>
          <w:szCs w:val="28"/>
        </w:rPr>
      </w:pPr>
    </w:p>
    <w:p w:rsidR="0003725F" w:rsidRDefault="0003725F" w:rsidP="008C1AB9">
      <w:pPr>
        <w:ind w:firstLine="720"/>
        <w:jc w:val="center"/>
        <w:rPr>
          <w:b/>
          <w:sz w:val="28"/>
          <w:szCs w:val="28"/>
        </w:rPr>
      </w:pP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p w:rsidR="008C1AB9" w:rsidRPr="008F3B09" w:rsidRDefault="008C1AB9" w:rsidP="008C1AB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>Приложение №2</w:t>
      </w:r>
    </w:p>
    <w:p w:rsidR="008C1AB9" w:rsidRPr="008F3B09" w:rsidRDefault="008C1AB9" w:rsidP="008C1AB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 xml:space="preserve">к постановлению </w:t>
      </w:r>
    </w:p>
    <w:p w:rsidR="008C1AB9" w:rsidRPr="008F3B09" w:rsidRDefault="008C1AB9" w:rsidP="008C1AB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>главы сельского поселения</w:t>
      </w:r>
    </w:p>
    <w:p w:rsidR="008C1AB9" w:rsidRPr="008F3B09" w:rsidRDefault="008C1AB9" w:rsidP="008C1AB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 xml:space="preserve">Бишкаинский сельсовет </w:t>
      </w:r>
    </w:p>
    <w:p w:rsidR="008C1AB9" w:rsidRPr="008F3B09" w:rsidRDefault="008C1AB9" w:rsidP="008C1AB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 xml:space="preserve">муниципального района </w:t>
      </w:r>
    </w:p>
    <w:p w:rsidR="008C1AB9" w:rsidRPr="008F3B09" w:rsidRDefault="008C1AB9" w:rsidP="008C1AB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 xml:space="preserve">Аургазинский район </w:t>
      </w:r>
    </w:p>
    <w:p w:rsidR="008C1AB9" w:rsidRPr="008F3B09" w:rsidRDefault="008C1AB9" w:rsidP="008C1AB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>Республики Башкортостан</w:t>
      </w:r>
    </w:p>
    <w:p w:rsidR="008C1AB9" w:rsidRPr="008F3B09" w:rsidRDefault="008C1AB9" w:rsidP="008C1AB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 xml:space="preserve">№ </w:t>
      </w:r>
      <w:r w:rsidR="008F3B09">
        <w:rPr>
          <w:sz w:val="22"/>
          <w:szCs w:val="22"/>
          <w:lang w:val="en-US"/>
        </w:rPr>
        <w:t>34</w:t>
      </w:r>
      <w:r w:rsidRPr="008F3B09">
        <w:rPr>
          <w:sz w:val="22"/>
          <w:szCs w:val="22"/>
        </w:rPr>
        <w:t xml:space="preserve"> от 1</w:t>
      </w:r>
      <w:r w:rsidR="008F3B09">
        <w:rPr>
          <w:sz w:val="22"/>
          <w:szCs w:val="22"/>
          <w:lang w:val="en-US"/>
        </w:rPr>
        <w:t>3</w:t>
      </w:r>
      <w:r w:rsidRPr="008F3B09">
        <w:rPr>
          <w:sz w:val="22"/>
          <w:szCs w:val="22"/>
        </w:rPr>
        <w:t>.0</w:t>
      </w:r>
      <w:r w:rsidR="008F3B09">
        <w:rPr>
          <w:sz w:val="22"/>
          <w:szCs w:val="22"/>
          <w:lang w:val="en-US"/>
        </w:rPr>
        <w:t>9</w:t>
      </w:r>
      <w:r w:rsidRPr="008F3B09">
        <w:rPr>
          <w:sz w:val="22"/>
          <w:szCs w:val="22"/>
        </w:rPr>
        <w:t>.2013 года</w:t>
      </w:r>
    </w:p>
    <w:p w:rsidR="008C1AB9" w:rsidRDefault="008C1AB9" w:rsidP="008C1AB9">
      <w:pPr>
        <w:ind w:firstLine="720"/>
        <w:jc w:val="center"/>
        <w:rPr>
          <w:b/>
          <w:sz w:val="28"/>
          <w:szCs w:val="28"/>
        </w:rPr>
      </w:pPr>
    </w:p>
    <w:tbl>
      <w:tblPr>
        <w:tblStyle w:val="a9"/>
        <w:tblW w:w="10025" w:type="dxa"/>
        <w:tblInd w:w="108" w:type="dxa"/>
        <w:tblLayout w:type="fixed"/>
        <w:tblLook w:val="01E0"/>
      </w:tblPr>
      <w:tblGrid>
        <w:gridCol w:w="930"/>
        <w:gridCol w:w="4231"/>
        <w:gridCol w:w="48"/>
        <w:gridCol w:w="2211"/>
        <w:gridCol w:w="22"/>
        <w:gridCol w:w="2583"/>
      </w:tblGrid>
      <w:tr w:rsidR="008C1AB9" w:rsidRPr="009A729D" w:rsidTr="00143E38">
        <w:trPr>
          <w:trHeight w:val="253"/>
        </w:trPr>
        <w:tc>
          <w:tcPr>
            <w:tcW w:w="930" w:type="dxa"/>
          </w:tcPr>
          <w:p w:rsidR="008C1AB9" w:rsidRPr="009A729D" w:rsidRDefault="008C1AB9" w:rsidP="00143E38">
            <w:r w:rsidRPr="009A729D">
              <w:t>№ п/п</w:t>
            </w:r>
          </w:p>
        </w:tc>
        <w:tc>
          <w:tcPr>
            <w:tcW w:w="4279" w:type="dxa"/>
            <w:gridSpan w:val="2"/>
          </w:tcPr>
          <w:p w:rsidR="008C1AB9" w:rsidRPr="009A729D" w:rsidRDefault="008C1AB9" w:rsidP="00143E38">
            <w:r w:rsidRPr="009A729D">
              <w:t>Наименование материальных средств</w:t>
            </w:r>
          </w:p>
        </w:tc>
        <w:tc>
          <w:tcPr>
            <w:tcW w:w="2211" w:type="dxa"/>
          </w:tcPr>
          <w:p w:rsidR="008C1AB9" w:rsidRPr="009A729D" w:rsidRDefault="008C1AB9" w:rsidP="00143E38">
            <w:pPr>
              <w:jc w:val="center"/>
            </w:pPr>
            <w:r w:rsidRPr="009A729D">
              <w:t>Ед. измерения</w:t>
            </w:r>
          </w:p>
        </w:tc>
        <w:tc>
          <w:tcPr>
            <w:tcW w:w="2605" w:type="dxa"/>
            <w:gridSpan w:val="2"/>
          </w:tcPr>
          <w:p w:rsidR="008C1AB9" w:rsidRPr="009A729D" w:rsidRDefault="008C1AB9" w:rsidP="00143E38">
            <w:pPr>
              <w:jc w:val="center"/>
            </w:pPr>
            <w:r>
              <w:t>К</w:t>
            </w:r>
            <w:r w:rsidRPr="009A729D">
              <w:t>оличество</w:t>
            </w:r>
          </w:p>
        </w:tc>
      </w:tr>
      <w:tr w:rsidR="008C1AB9" w:rsidRPr="009A729D" w:rsidTr="00143E38">
        <w:trPr>
          <w:trHeight w:val="253"/>
        </w:trPr>
        <w:tc>
          <w:tcPr>
            <w:tcW w:w="10025" w:type="dxa"/>
            <w:gridSpan w:val="6"/>
          </w:tcPr>
          <w:p w:rsidR="008C1AB9" w:rsidRPr="009A729D" w:rsidRDefault="008C1AB9" w:rsidP="00143E38">
            <w:pPr>
              <w:jc w:val="center"/>
            </w:pPr>
            <w:smartTag w:uri="urn:schemas-microsoft-com:office:smarttags" w:element="place">
              <w:r w:rsidRPr="009A729D">
                <w:rPr>
                  <w:lang w:val="en-US"/>
                </w:rPr>
                <w:t>I</w:t>
              </w:r>
              <w:r w:rsidRPr="009A729D">
                <w:t>.</w:t>
              </w:r>
            </w:smartTag>
            <w:r w:rsidRPr="009A729D">
              <w:t xml:space="preserve"> Продовольствие</w:t>
            </w:r>
          </w:p>
        </w:tc>
      </w:tr>
      <w:tr w:rsidR="008C1AB9" w:rsidRPr="009A729D" w:rsidTr="00143E38">
        <w:trPr>
          <w:trHeight w:val="4580"/>
        </w:trPr>
        <w:tc>
          <w:tcPr>
            <w:tcW w:w="930" w:type="dxa"/>
          </w:tcPr>
          <w:p w:rsidR="008C1AB9" w:rsidRPr="009A729D" w:rsidRDefault="008C1AB9" w:rsidP="00143E38">
            <w:r w:rsidRPr="009A729D">
              <w:t>1.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2.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3.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4.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5.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6.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7.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8.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9.</w:t>
            </w:r>
          </w:p>
          <w:p w:rsidR="008C1AB9" w:rsidRPr="009A729D" w:rsidRDefault="008C1AB9" w:rsidP="00143E38"/>
        </w:tc>
        <w:tc>
          <w:tcPr>
            <w:tcW w:w="4279" w:type="dxa"/>
            <w:gridSpan w:val="2"/>
            <w:tcBorders>
              <w:top w:val="nil"/>
            </w:tcBorders>
          </w:tcPr>
          <w:p w:rsidR="008C1AB9" w:rsidRPr="009A729D" w:rsidRDefault="008C1AB9" w:rsidP="00143E38">
            <w:r w:rsidRPr="009A729D">
              <w:t>Мука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Крупа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Макаронные изделия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Мясные консервы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Рыбные консервы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Масло растительное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Соль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Сахар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Чай</w:t>
            </w:r>
          </w:p>
        </w:tc>
        <w:tc>
          <w:tcPr>
            <w:tcW w:w="2211" w:type="dxa"/>
            <w:tcBorders>
              <w:top w:val="nil"/>
            </w:tcBorders>
          </w:tcPr>
          <w:p w:rsidR="008C1AB9" w:rsidRPr="009A729D" w:rsidRDefault="008C1AB9" w:rsidP="00143E38">
            <w:pPr>
              <w:jc w:val="center"/>
            </w:pPr>
            <w:r w:rsidRPr="009A729D">
              <w:t>кг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кг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кг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>
              <w:t>шт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>
              <w:t>шт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кг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кг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кг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кг</w:t>
            </w:r>
          </w:p>
        </w:tc>
        <w:tc>
          <w:tcPr>
            <w:tcW w:w="2605" w:type="dxa"/>
            <w:gridSpan w:val="2"/>
          </w:tcPr>
          <w:p w:rsidR="008C1AB9" w:rsidRPr="009A729D" w:rsidRDefault="008C1AB9" w:rsidP="00143E38">
            <w:pPr>
              <w:jc w:val="center"/>
            </w:pPr>
            <w:r w:rsidRPr="009A729D">
              <w:t>50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10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9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>
              <w:t>3</w:t>
            </w:r>
            <w:r w:rsidRPr="009A729D">
              <w:t>0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>
              <w:t>3</w:t>
            </w:r>
            <w:r w:rsidRPr="009A729D">
              <w:t>0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>
              <w:t>5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>
              <w:t>2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>
              <w:t>1</w:t>
            </w:r>
            <w:r w:rsidRPr="009A729D">
              <w:t>0</w:t>
            </w:r>
          </w:p>
          <w:p w:rsidR="008C1AB9" w:rsidRPr="009A729D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1</w:t>
            </w:r>
          </w:p>
        </w:tc>
      </w:tr>
      <w:tr w:rsidR="008C1AB9" w:rsidRPr="009A729D" w:rsidTr="00143E38">
        <w:tblPrEx>
          <w:tblLook w:val="0000"/>
        </w:tblPrEx>
        <w:trPr>
          <w:trHeight w:val="262"/>
        </w:trPr>
        <w:tc>
          <w:tcPr>
            <w:tcW w:w="10025" w:type="dxa"/>
            <w:gridSpan w:val="6"/>
          </w:tcPr>
          <w:p w:rsidR="008C1AB9" w:rsidRPr="009A729D" w:rsidRDefault="008C1AB9" w:rsidP="00143E38">
            <w:pPr>
              <w:jc w:val="center"/>
            </w:pPr>
            <w:r w:rsidRPr="009A729D">
              <w:rPr>
                <w:lang w:val="en-US"/>
              </w:rPr>
              <w:t>II</w:t>
            </w:r>
            <w:r>
              <w:t xml:space="preserve">. </w:t>
            </w:r>
            <w:r w:rsidRPr="009A729D">
              <w:t xml:space="preserve"> </w:t>
            </w:r>
            <w:r>
              <w:t>П</w:t>
            </w:r>
            <w:r w:rsidRPr="009A729D">
              <w:t>редметы первой необходимости</w:t>
            </w:r>
          </w:p>
        </w:tc>
      </w:tr>
      <w:tr w:rsidR="008C1AB9" w:rsidRPr="009A729D" w:rsidTr="00143E38">
        <w:tblPrEx>
          <w:tblLook w:val="0000"/>
        </w:tblPrEx>
        <w:trPr>
          <w:trHeight w:val="1095"/>
        </w:trPr>
        <w:tc>
          <w:tcPr>
            <w:tcW w:w="930" w:type="dxa"/>
            <w:tcBorders>
              <w:bottom w:val="single" w:sz="4" w:space="0" w:color="auto"/>
            </w:tcBorders>
          </w:tcPr>
          <w:p w:rsidR="008C1AB9" w:rsidRPr="009A729D" w:rsidRDefault="008C1AB9" w:rsidP="00143E38">
            <w:r w:rsidRPr="009A729D">
              <w:t>1.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2.</w:t>
            </w:r>
          </w:p>
          <w:p w:rsidR="008C1AB9" w:rsidRPr="009A729D" w:rsidRDefault="008C1AB9" w:rsidP="00143E38"/>
        </w:tc>
        <w:tc>
          <w:tcPr>
            <w:tcW w:w="4279" w:type="dxa"/>
            <w:gridSpan w:val="2"/>
          </w:tcPr>
          <w:p w:rsidR="008C1AB9" w:rsidRPr="009A729D" w:rsidRDefault="008C1AB9" w:rsidP="00143E38">
            <w:r w:rsidRPr="009A729D">
              <w:t>Мыло и моющие средства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Свечи</w:t>
            </w:r>
            <w:r>
              <w:t xml:space="preserve">, </w:t>
            </w:r>
          </w:p>
          <w:p w:rsidR="008C1AB9" w:rsidRPr="009A729D" w:rsidRDefault="008C1AB9" w:rsidP="00143E38">
            <w:r w:rsidRPr="009A729D">
              <w:t>Спички</w:t>
            </w:r>
          </w:p>
        </w:tc>
        <w:tc>
          <w:tcPr>
            <w:tcW w:w="2233" w:type="dxa"/>
            <w:gridSpan w:val="2"/>
          </w:tcPr>
          <w:p w:rsidR="008C1AB9" w:rsidRPr="009A729D" w:rsidRDefault="008C1AB9" w:rsidP="00143E38">
            <w:pPr>
              <w:jc w:val="center"/>
            </w:pPr>
            <w:r>
              <w:t>кг</w:t>
            </w:r>
          </w:p>
          <w:p w:rsidR="008C1AB9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 w:rsidRPr="009A729D">
              <w:t>шт.</w:t>
            </w:r>
          </w:p>
          <w:p w:rsidR="008C1AB9" w:rsidRPr="009A729D" w:rsidRDefault="008C1AB9" w:rsidP="00143E38">
            <w:pPr>
              <w:jc w:val="center"/>
            </w:pPr>
            <w:r w:rsidRPr="009A729D">
              <w:t>шт.</w:t>
            </w:r>
          </w:p>
        </w:tc>
        <w:tc>
          <w:tcPr>
            <w:tcW w:w="2583" w:type="dxa"/>
          </w:tcPr>
          <w:p w:rsidR="008C1AB9" w:rsidRPr="009A729D" w:rsidRDefault="008C1AB9" w:rsidP="00143E38">
            <w:pPr>
              <w:jc w:val="center"/>
            </w:pPr>
            <w:r w:rsidRPr="009A729D">
              <w:t>5</w:t>
            </w:r>
          </w:p>
          <w:p w:rsidR="008C1AB9" w:rsidRDefault="008C1AB9" w:rsidP="00143E38">
            <w:pPr>
              <w:jc w:val="center"/>
            </w:pPr>
          </w:p>
          <w:p w:rsidR="008C1AB9" w:rsidRPr="009A729D" w:rsidRDefault="008C1AB9" w:rsidP="00143E38">
            <w:pPr>
              <w:jc w:val="center"/>
            </w:pPr>
            <w:r>
              <w:t>100</w:t>
            </w:r>
          </w:p>
          <w:p w:rsidR="008C1AB9" w:rsidRPr="009A729D" w:rsidRDefault="008C1AB9" w:rsidP="00143E38">
            <w:pPr>
              <w:jc w:val="center"/>
            </w:pPr>
            <w:r>
              <w:t>100</w:t>
            </w:r>
          </w:p>
        </w:tc>
      </w:tr>
      <w:tr w:rsidR="008C1AB9" w:rsidRPr="009A729D" w:rsidTr="00143E38">
        <w:tblPrEx>
          <w:tblLook w:val="0000"/>
        </w:tblPrEx>
        <w:trPr>
          <w:trHeight w:val="239"/>
        </w:trPr>
        <w:tc>
          <w:tcPr>
            <w:tcW w:w="10025" w:type="dxa"/>
            <w:gridSpan w:val="6"/>
            <w:tcBorders>
              <w:bottom w:val="single" w:sz="4" w:space="0" w:color="auto"/>
            </w:tcBorders>
          </w:tcPr>
          <w:p w:rsidR="008C1AB9" w:rsidRPr="009A729D" w:rsidRDefault="008C1AB9" w:rsidP="00143E38">
            <w:pPr>
              <w:jc w:val="center"/>
            </w:pPr>
            <w:r w:rsidRPr="009A729D">
              <w:rPr>
                <w:lang w:val="en-US"/>
              </w:rPr>
              <w:t>III</w:t>
            </w:r>
            <w:r w:rsidRPr="009A729D">
              <w:t>. Строительные материалы</w:t>
            </w:r>
          </w:p>
        </w:tc>
      </w:tr>
      <w:tr w:rsidR="008C1AB9" w:rsidRPr="009A729D" w:rsidTr="00143E38">
        <w:tblPrEx>
          <w:tblLook w:val="0000"/>
        </w:tblPrEx>
        <w:trPr>
          <w:trHeight w:val="3875"/>
        </w:trPr>
        <w:tc>
          <w:tcPr>
            <w:tcW w:w="930" w:type="dxa"/>
            <w:tcBorders>
              <w:bottom w:val="single" w:sz="4" w:space="0" w:color="auto"/>
            </w:tcBorders>
          </w:tcPr>
          <w:p w:rsidR="008C1AB9" w:rsidRDefault="008C1AB9" w:rsidP="00143E38">
            <w:r>
              <w:t>1.</w:t>
            </w:r>
          </w:p>
          <w:p w:rsidR="008C1AB9" w:rsidRDefault="008C1AB9" w:rsidP="00143E38"/>
          <w:p w:rsidR="008C1AB9" w:rsidRDefault="008C1AB9" w:rsidP="00143E38">
            <w:r>
              <w:t>2.</w:t>
            </w:r>
          </w:p>
          <w:p w:rsidR="008C1AB9" w:rsidRDefault="008C1AB9" w:rsidP="00143E38"/>
          <w:p w:rsidR="008C1AB9" w:rsidRDefault="008C1AB9" w:rsidP="00143E38">
            <w:r>
              <w:t>3.</w:t>
            </w:r>
          </w:p>
          <w:p w:rsidR="008C1AB9" w:rsidRDefault="008C1AB9" w:rsidP="00143E38"/>
          <w:p w:rsidR="008C1AB9" w:rsidRDefault="008C1AB9" w:rsidP="00143E38">
            <w:r>
              <w:t>4.</w:t>
            </w:r>
          </w:p>
          <w:p w:rsidR="008C1AB9" w:rsidRDefault="008C1AB9" w:rsidP="00143E38"/>
          <w:p w:rsidR="008C1AB9" w:rsidRDefault="008C1AB9" w:rsidP="00143E38">
            <w:r>
              <w:t>5.</w:t>
            </w:r>
          </w:p>
          <w:p w:rsidR="008C1AB9" w:rsidRDefault="008C1AB9" w:rsidP="00143E38"/>
          <w:p w:rsidR="008C1AB9" w:rsidRPr="009A729D" w:rsidRDefault="008C1AB9" w:rsidP="00143E38">
            <w:pPr>
              <w:rPr>
                <w:lang w:val="en-US"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8C1AB9" w:rsidRPr="009A729D" w:rsidRDefault="008C1AB9" w:rsidP="00143E38">
            <w:r w:rsidRPr="009A729D">
              <w:t xml:space="preserve">Лес строительный 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 xml:space="preserve">Доска необрезная 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Цемент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Шифер</w:t>
            </w:r>
          </w:p>
          <w:p w:rsidR="008C1AB9" w:rsidRPr="009A729D" w:rsidRDefault="008C1AB9" w:rsidP="00143E38"/>
          <w:p w:rsidR="008C1AB9" w:rsidRPr="009A729D" w:rsidRDefault="008C1AB9" w:rsidP="00143E38">
            <w:r w:rsidRPr="009A729D">
              <w:t>Гвозди</w:t>
            </w:r>
          </w:p>
          <w:p w:rsidR="008C1AB9" w:rsidRPr="009A729D" w:rsidRDefault="008C1AB9" w:rsidP="00143E38"/>
          <w:p w:rsidR="008C1AB9" w:rsidRPr="0037508C" w:rsidRDefault="008C1AB9" w:rsidP="00143E38">
            <w:pPr>
              <w:jc w:val="center"/>
            </w:pP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:rsidR="008C1AB9" w:rsidRPr="009A729D" w:rsidRDefault="008C1AB9" w:rsidP="00143E38">
            <w:pPr>
              <w:jc w:val="center"/>
              <w:rPr>
                <w:vertAlign w:val="superscript"/>
              </w:rPr>
            </w:pPr>
            <w:r w:rsidRPr="009A729D">
              <w:t>м</w:t>
            </w:r>
            <w:r w:rsidRPr="009A729D">
              <w:rPr>
                <w:vertAlign w:val="superscript"/>
              </w:rPr>
              <w:t>3</w:t>
            </w:r>
          </w:p>
          <w:p w:rsidR="008C1AB9" w:rsidRPr="009A729D" w:rsidRDefault="008C1AB9" w:rsidP="00143E38">
            <w:pPr>
              <w:jc w:val="center"/>
              <w:rPr>
                <w:vertAlign w:val="superscript"/>
              </w:rPr>
            </w:pPr>
          </w:p>
          <w:p w:rsidR="008C1AB9" w:rsidRPr="009A729D" w:rsidRDefault="008C1AB9" w:rsidP="00143E38">
            <w:pPr>
              <w:jc w:val="center"/>
              <w:rPr>
                <w:vertAlign w:val="superscript"/>
              </w:rPr>
            </w:pPr>
            <w:r w:rsidRPr="009A729D">
              <w:t>м</w:t>
            </w:r>
            <w:r w:rsidRPr="009A729D">
              <w:rPr>
                <w:vertAlign w:val="superscript"/>
              </w:rPr>
              <w:t>3</w:t>
            </w:r>
          </w:p>
          <w:p w:rsidR="008C1AB9" w:rsidRPr="009A729D" w:rsidRDefault="008C1AB9" w:rsidP="00143E38">
            <w:pPr>
              <w:jc w:val="center"/>
              <w:rPr>
                <w:vertAlign w:val="superscript"/>
              </w:rPr>
            </w:pPr>
          </w:p>
          <w:p w:rsidR="008C1AB9" w:rsidRDefault="008C1AB9" w:rsidP="00143E38">
            <w:pPr>
              <w:jc w:val="center"/>
            </w:pPr>
            <w:r>
              <w:t>кг</w:t>
            </w:r>
          </w:p>
          <w:p w:rsidR="008C1AB9" w:rsidRDefault="008C1AB9" w:rsidP="00143E38">
            <w:pPr>
              <w:jc w:val="center"/>
            </w:pPr>
          </w:p>
          <w:p w:rsidR="008C1AB9" w:rsidRDefault="008C1AB9" w:rsidP="00143E38">
            <w:pPr>
              <w:jc w:val="center"/>
            </w:pPr>
            <w:r>
              <w:t>л</w:t>
            </w:r>
          </w:p>
          <w:p w:rsidR="008C1AB9" w:rsidRDefault="008C1AB9" w:rsidP="00143E38">
            <w:pPr>
              <w:jc w:val="center"/>
            </w:pPr>
          </w:p>
          <w:p w:rsidR="008C1AB9" w:rsidRDefault="008C1AB9" w:rsidP="00143E38">
            <w:pPr>
              <w:jc w:val="center"/>
            </w:pPr>
            <w:r>
              <w:t>кг</w:t>
            </w:r>
          </w:p>
          <w:p w:rsidR="008C1AB9" w:rsidRDefault="008C1AB9" w:rsidP="00143E38">
            <w:pPr>
              <w:jc w:val="center"/>
            </w:pPr>
          </w:p>
          <w:p w:rsidR="008C1AB9" w:rsidRPr="0037508C" w:rsidRDefault="008C1AB9" w:rsidP="00143E38">
            <w:pPr>
              <w:jc w:val="center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8C1AB9" w:rsidRDefault="008C1AB9" w:rsidP="00143E38">
            <w:pPr>
              <w:jc w:val="center"/>
            </w:pPr>
            <w:r>
              <w:t>3</w:t>
            </w:r>
          </w:p>
          <w:p w:rsidR="008C1AB9" w:rsidRDefault="008C1AB9" w:rsidP="00143E38">
            <w:pPr>
              <w:jc w:val="center"/>
            </w:pPr>
          </w:p>
          <w:p w:rsidR="008C1AB9" w:rsidRDefault="008C1AB9" w:rsidP="00143E38">
            <w:pPr>
              <w:jc w:val="center"/>
            </w:pPr>
            <w:r>
              <w:t>5</w:t>
            </w:r>
          </w:p>
          <w:p w:rsidR="008C1AB9" w:rsidRDefault="008C1AB9" w:rsidP="00143E38">
            <w:pPr>
              <w:jc w:val="center"/>
            </w:pPr>
          </w:p>
          <w:p w:rsidR="008C1AB9" w:rsidRDefault="008C1AB9" w:rsidP="00143E38">
            <w:pPr>
              <w:jc w:val="center"/>
            </w:pPr>
            <w:r>
              <w:t>200</w:t>
            </w:r>
          </w:p>
          <w:p w:rsidR="008C1AB9" w:rsidRDefault="008C1AB9" w:rsidP="00143E38">
            <w:pPr>
              <w:jc w:val="center"/>
            </w:pPr>
          </w:p>
          <w:p w:rsidR="008C1AB9" w:rsidRDefault="008C1AB9" w:rsidP="00143E38">
            <w:pPr>
              <w:jc w:val="center"/>
            </w:pPr>
            <w:r>
              <w:t>200</w:t>
            </w:r>
          </w:p>
          <w:p w:rsidR="008C1AB9" w:rsidRDefault="008C1AB9" w:rsidP="00143E38">
            <w:pPr>
              <w:jc w:val="center"/>
            </w:pPr>
          </w:p>
          <w:p w:rsidR="008C1AB9" w:rsidRDefault="008C1AB9" w:rsidP="00143E38">
            <w:pPr>
              <w:jc w:val="center"/>
            </w:pPr>
            <w:r>
              <w:t>20</w:t>
            </w:r>
          </w:p>
          <w:p w:rsidR="008C1AB9" w:rsidRDefault="008C1AB9" w:rsidP="00143E38">
            <w:pPr>
              <w:jc w:val="center"/>
            </w:pPr>
          </w:p>
          <w:p w:rsidR="008C1AB9" w:rsidRPr="0037508C" w:rsidRDefault="008C1AB9" w:rsidP="00143E38">
            <w:pPr>
              <w:jc w:val="center"/>
            </w:pPr>
          </w:p>
        </w:tc>
      </w:tr>
    </w:tbl>
    <w:p w:rsidR="008C1AB9" w:rsidRDefault="008C1AB9" w:rsidP="008C1AB9">
      <w:pPr>
        <w:rPr>
          <w:b/>
          <w:sz w:val="28"/>
          <w:szCs w:val="28"/>
        </w:rPr>
        <w:sectPr w:rsidR="008C1AB9" w:rsidSect="008C1AB9">
          <w:footerReference w:type="even" r:id="rId8"/>
          <w:footerReference w:type="default" r:id="rId9"/>
          <w:headerReference w:type="first" r:id="rId10"/>
          <w:pgSz w:w="11909" w:h="16834" w:code="9"/>
          <w:pgMar w:top="815" w:right="709" w:bottom="544" w:left="1259" w:header="720" w:footer="720" w:gutter="0"/>
          <w:cols w:space="708"/>
          <w:noEndnote/>
          <w:titlePg/>
          <w:docGrid w:linePitch="272"/>
        </w:sectPr>
      </w:pPr>
    </w:p>
    <w:p w:rsidR="008C1AB9" w:rsidRDefault="008C1AB9" w:rsidP="008C1AB9"/>
    <w:p w:rsidR="002F3F3F" w:rsidRDefault="002F3F3F"/>
    <w:sectPr w:rsidR="002F3F3F" w:rsidSect="007E6FB1">
      <w:type w:val="continuous"/>
      <w:pgSz w:w="11909" w:h="16834" w:code="9"/>
      <w:pgMar w:top="1089" w:right="709" w:bottom="544" w:left="1259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53" w:rsidRDefault="00152353" w:rsidP="008F3B09">
      <w:r>
        <w:separator/>
      </w:r>
    </w:p>
  </w:endnote>
  <w:endnote w:type="continuationSeparator" w:id="0">
    <w:p w:rsidR="00152353" w:rsidRDefault="00152353" w:rsidP="008F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93" w:rsidRDefault="003804FB" w:rsidP="00EC47A1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44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B93" w:rsidRDefault="00152353" w:rsidP="00EF3B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93" w:rsidRDefault="003804FB" w:rsidP="00EC47A1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44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725F">
      <w:rPr>
        <w:rStyle w:val="aa"/>
        <w:noProof/>
      </w:rPr>
      <w:t>2</w:t>
    </w:r>
    <w:r>
      <w:rPr>
        <w:rStyle w:val="aa"/>
      </w:rPr>
      <w:fldChar w:fldCharType="end"/>
    </w:r>
  </w:p>
  <w:p w:rsidR="00EF3B93" w:rsidRDefault="00152353" w:rsidP="00EF3B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53" w:rsidRDefault="00152353" w:rsidP="008F3B09">
      <w:r>
        <w:separator/>
      </w:r>
    </w:p>
  </w:footnote>
  <w:footnote w:type="continuationSeparator" w:id="0">
    <w:p w:rsidR="00152353" w:rsidRDefault="00152353" w:rsidP="008F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447"/>
      <w:docPartObj>
        <w:docPartGallery w:val="Page Numbers (Top of Page)"/>
        <w:docPartUnique/>
      </w:docPartObj>
    </w:sdtPr>
    <w:sdtContent>
      <w:p w:rsidR="008F3B09" w:rsidRDefault="003804FB">
        <w:pPr>
          <w:pStyle w:val="ab"/>
          <w:jc w:val="center"/>
        </w:pPr>
        <w:fldSimple w:instr=" PAGE   \* MERGEFORMAT ">
          <w:r w:rsidR="00152353">
            <w:rPr>
              <w:noProof/>
            </w:rPr>
            <w:t>1</w:t>
          </w:r>
        </w:fldSimple>
      </w:p>
    </w:sdtContent>
  </w:sdt>
  <w:p w:rsidR="008F3B09" w:rsidRDefault="008F3B0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1AB9"/>
    <w:rsid w:val="0003725F"/>
    <w:rsid w:val="00152353"/>
    <w:rsid w:val="002F3F3F"/>
    <w:rsid w:val="0036443D"/>
    <w:rsid w:val="003804FB"/>
    <w:rsid w:val="008C1AB9"/>
    <w:rsid w:val="008F3B09"/>
    <w:rsid w:val="00E2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1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1A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8C1AB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C1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C1AB9"/>
    <w:pPr>
      <w:spacing w:after="120"/>
    </w:pPr>
  </w:style>
  <w:style w:type="character" w:customStyle="1" w:styleId="a8">
    <w:name w:val="Основной текст Знак"/>
    <w:basedOn w:val="a0"/>
    <w:link w:val="a7"/>
    <w:rsid w:val="008C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R">
    <w:name w:val="SUBHEAD_R"/>
    <w:rsid w:val="008C1AB9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8C1AB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table" w:styleId="a9">
    <w:name w:val="Table Grid"/>
    <w:basedOn w:val="a1"/>
    <w:rsid w:val="008C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C1AB9"/>
  </w:style>
  <w:style w:type="paragraph" w:styleId="ab">
    <w:name w:val="header"/>
    <w:basedOn w:val="a"/>
    <w:link w:val="ac"/>
    <w:uiPriority w:val="99"/>
    <w:unhideWhenUsed/>
    <w:rsid w:val="008F3B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3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4</cp:revision>
  <dcterms:created xsi:type="dcterms:W3CDTF">2013-09-13T05:09:00Z</dcterms:created>
  <dcterms:modified xsi:type="dcterms:W3CDTF">2013-09-13T06:01:00Z</dcterms:modified>
</cp:coreProperties>
</file>