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F5" w:rsidRDefault="00C44CF5" w:rsidP="00C44CF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44CF5" w:rsidRDefault="00C44CF5" w:rsidP="00C44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44CF5" w:rsidRDefault="00C44CF5" w:rsidP="00C44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</w:t>
      </w:r>
    </w:p>
    <w:p w:rsidR="00C44CF5" w:rsidRDefault="00C44CF5" w:rsidP="00C44C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Аургазинский район</w:t>
      </w:r>
    </w:p>
    <w:p w:rsidR="00C44CF5" w:rsidRDefault="00C44CF5" w:rsidP="00C44C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4CF5" w:rsidRDefault="00C44CF5" w:rsidP="00C44C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Бишкаинский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Аургазинский район и урегулированию конфликта интересов</w:t>
      </w:r>
    </w:p>
    <w:p w:rsidR="00C44CF5" w:rsidRDefault="00C44CF5" w:rsidP="00C44CF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C44CF5" w:rsidRDefault="00C44CF5" w:rsidP="00C44CF5">
      <w:pPr>
        <w:pStyle w:val="a4"/>
        <w:numPr>
          <w:ilvl w:val="0"/>
          <w:numId w:val="1"/>
        </w:numPr>
        <w:suppressAutoHyphens w:val="0"/>
        <w:spacing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/>
          <w:sz w:val="28"/>
          <w:szCs w:val="28"/>
        </w:rPr>
        <w:t>Бишкаинский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и урегулированию конфликта интересов, изложив его в новой редакции согласно </w:t>
      </w:r>
      <w:hyperlink r:id="rId8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44CF5" w:rsidRDefault="00C44CF5" w:rsidP="00C44CF5">
      <w:pPr>
        <w:pStyle w:val="a4"/>
        <w:numPr>
          <w:ilvl w:val="0"/>
          <w:numId w:val="1"/>
        </w:numPr>
        <w:suppressAutoHyphens w:val="0"/>
        <w:spacing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утратившими силу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Бишкаинский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РБ  №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10.08.2010</w:t>
      </w:r>
      <w:r>
        <w:rPr>
          <w:rFonts w:ascii="Times New Roman" w:hAnsi="Times New Roman"/>
          <w:sz w:val="28"/>
          <w:szCs w:val="28"/>
        </w:rPr>
        <w:t xml:space="preserve">г. «Об утверждении Положения о комиссии по соблюдению требований к служебному поведению муниципальных служащих  сельского поселения </w:t>
      </w:r>
      <w:r>
        <w:rPr>
          <w:rFonts w:ascii="Times New Roman" w:hAnsi="Times New Roman"/>
          <w:sz w:val="28"/>
          <w:szCs w:val="28"/>
        </w:rPr>
        <w:t>Бишкаинский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и урегулированию конфликта интересов».</w:t>
      </w:r>
    </w:p>
    <w:p w:rsidR="00C44CF5" w:rsidRDefault="00C44CF5" w:rsidP="00C44CF5">
      <w:pPr>
        <w:pStyle w:val="a4"/>
        <w:numPr>
          <w:ilvl w:val="0"/>
          <w:numId w:val="1"/>
        </w:numPr>
        <w:suppressAutoHyphens w:val="0"/>
        <w:spacing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и разместить на официальном сайте сельского поселения </w:t>
      </w:r>
      <w:hyperlink r:id="rId9" w:history="1">
        <w:proofErr w:type="spellStart"/>
        <w:r>
          <w:rPr>
            <w:rStyle w:val="a3"/>
            <w:sz w:val="27"/>
            <w:szCs w:val="28"/>
            <w:lang w:val="en-US"/>
          </w:rPr>
          <w:t>bishkain</w:t>
        </w:r>
        <w:proofErr w:type="spellEnd"/>
        <w:r>
          <w:rPr>
            <w:rStyle w:val="a3"/>
            <w:sz w:val="27"/>
            <w:szCs w:val="28"/>
          </w:rPr>
          <w:t>.</w:t>
        </w:r>
        <w:proofErr w:type="spellStart"/>
        <w:r>
          <w:rPr>
            <w:rStyle w:val="a3"/>
            <w:sz w:val="27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7"/>
          <w:szCs w:val="28"/>
        </w:rPr>
        <w:t>.</w:t>
      </w:r>
    </w:p>
    <w:p w:rsidR="00C44CF5" w:rsidRDefault="00C44CF5" w:rsidP="00C44CF5">
      <w:pPr>
        <w:pStyle w:val="a4"/>
        <w:numPr>
          <w:ilvl w:val="0"/>
          <w:numId w:val="1"/>
        </w:numPr>
        <w:suppressAutoHyphens w:val="0"/>
        <w:spacing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C44CF5" w:rsidRDefault="00C44CF5" w:rsidP="00C44CF5">
      <w:pPr>
        <w:rPr>
          <w:sz w:val="28"/>
          <w:szCs w:val="28"/>
        </w:rPr>
      </w:pPr>
    </w:p>
    <w:p w:rsidR="00C44CF5" w:rsidRPr="00C44CF5" w:rsidRDefault="00C44CF5" w:rsidP="00C44CF5">
      <w:pPr>
        <w:pStyle w:val="3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</w:t>
      </w:r>
      <w:r w:rsidRPr="00C44CF5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C44CF5" w:rsidRPr="00C44CF5" w:rsidRDefault="00C44CF5" w:rsidP="00C44CF5">
      <w:pPr>
        <w:pStyle w:val="30"/>
        <w:rPr>
          <w:rFonts w:ascii="Times New Roman" w:hAnsi="Times New Roman" w:cs="Times New Roman"/>
          <w:szCs w:val="28"/>
        </w:rPr>
      </w:pPr>
      <w:r w:rsidRPr="00C44CF5">
        <w:rPr>
          <w:rFonts w:ascii="Times New Roman" w:hAnsi="Times New Roman" w:cs="Times New Roman"/>
          <w:szCs w:val="28"/>
        </w:rPr>
        <w:t>Бишкаинский</w:t>
      </w:r>
      <w:r w:rsidRPr="00C44CF5">
        <w:rPr>
          <w:rFonts w:ascii="Times New Roman" w:hAnsi="Times New Roman" w:cs="Times New Roman"/>
          <w:szCs w:val="28"/>
        </w:rPr>
        <w:t xml:space="preserve"> сельсовет</w:t>
      </w:r>
    </w:p>
    <w:p w:rsidR="00C44CF5" w:rsidRPr="00C44CF5" w:rsidRDefault="00C44CF5" w:rsidP="00C44CF5">
      <w:pPr>
        <w:pStyle w:val="30"/>
        <w:rPr>
          <w:rFonts w:ascii="Times New Roman" w:hAnsi="Times New Roman" w:cs="Times New Roman"/>
          <w:szCs w:val="28"/>
        </w:rPr>
      </w:pPr>
      <w:r w:rsidRPr="00C44CF5">
        <w:rPr>
          <w:rFonts w:ascii="Times New Roman" w:hAnsi="Times New Roman" w:cs="Times New Roman"/>
          <w:szCs w:val="28"/>
        </w:rPr>
        <w:t xml:space="preserve">муниципального района  Аургазинский район </w:t>
      </w:r>
    </w:p>
    <w:p w:rsidR="00C44CF5" w:rsidRPr="00C44CF5" w:rsidRDefault="00C44CF5" w:rsidP="00C44CF5">
      <w:pPr>
        <w:pStyle w:val="30"/>
        <w:rPr>
          <w:rFonts w:ascii="Times New Roman" w:hAnsi="Times New Roman" w:cs="Times New Roman"/>
          <w:szCs w:val="28"/>
        </w:rPr>
      </w:pPr>
      <w:r w:rsidRPr="00C44CF5">
        <w:rPr>
          <w:rFonts w:ascii="Times New Roman" w:hAnsi="Times New Roman" w:cs="Times New Roman"/>
          <w:szCs w:val="28"/>
        </w:rPr>
        <w:t xml:space="preserve">Республики Башкортостан </w:t>
      </w:r>
      <w:r w:rsidRPr="00C44CF5">
        <w:rPr>
          <w:rFonts w:ascii="Times New Roman" w:hAnsi="Times New Roman" w:cs="Times New Roman"/>
          <w:szCs w:val="28"/>
        </w:rPr>
        <w:tab/>
      </w:r>
      <w:r w:rsidRPr="00C44CF5">
        <w:rPr>
          <w:rFonts w:ascii="Times New Roman" w:hAnsi="Times New Roman" w:cs="Times New Roman"/>
          <w:szCs w:val="28"/>
        </w:rPr>
        <w:tab/>
      </w:r>
      <w:r w:rsidRPr="00C44CF5">
        <w:rPr>
          <w:rFonts w:ascii="Times New Roman" w:hAnsi="Times New Roman" w:cs="Times New Roman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Cs w:val="28"/>
        </w:rPr>
        <w:t>В.А. Евстафьев</w:t>
      </w:r>
      <w:r w:rsidRPr="00C44CF5">
        <w:rPr>
          <w:rFonts w:ascii="Times New Roman" w:hAnsi="Times New Roman" w:cs="Times New Roman"/>
          <w:szCs w:val="28"/>
        </w:rPr>
        <w:t xml:space="preserve"> </w:t>
      </w:r>
    </w:p>
    <w:p w:rsidR="00C44CF5" w:rsidRPr="00C44CF5" w:rsidRDefault="00C44CF5" w:rsidP="00C44CF5">
      <w:pPr>
        <w:rPr>
          <w:sz w:val="28"/>
          <w:szCs w:val="28"/>
        </w:rPr>
      </w:pPr>
    </w:p>
    <w:p w:rsidR="00C44CF5" w:rsidRDefault="00C44CF5" w:rsidP="00C44CF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F5" w:rsidRDefault="00C44CF5" w:rsidP="00C44CF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F5" w:rsidRDefault="00C44CF5" w:rsidP="00C44CF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F5" w:rsidRDefault="00C44CF5" w:rsidP="00C44CF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F5" w:rsidRDefault="00C44CF5" w:rsidP="00C44CF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F5" w:rsidRDefault="00C44CF5" w:rsidP="00C44CF5">
      <w:pPr>
        <w:jc w:val="right"/>
      </w:pPr>
      <w:r>
        <w:lastRenderedPageBreak/>
        <w:t xml:space="preserve">Приложение </w:t>
      </w:r>
    </w:p>
    <w:p w:rsidR="00C44CF5" w:rsidRDefault="00C44CF5" w:rsidP="00C44CF5">
      <w:pPr>
        <w:jc w:val="right"/>
      </w:pPr>
      <w:r>
        <w:t>УТВЕРЖДЕНО</w:t>
      </w:r>
    </w:p>
    <w:p w:rsidR="00C44CF5" w:rsidRDefault="00C44CF5" w:rsidP="00C44CF5">
      <w:pPr>
        <w:jc w:val="right"/>
      </w:pPr>
      <w:r>
        <w:t>решением Совета сельского</w:t>
      </w:r>
    </w:p>
    <w:p w:rsidR="00C44CF5" w:rsidRDefault="00C44CF5" w:rsidP="00C44CF5">
      <w:pPr>
        <w:jc w:val="right"/>
      </w:pPr>
      <w:r>
        <w:t xml:space="preserve">поселения </w:t>
      </w:r>
      <w:r>
        <w:t>Бишкаинский</w:t>
      </w:r>
      <w:r>
        <w:t xml:space="preserve"> сельсовет </w:t>
      </w:r>
    </w:p>
    <w:p w:rsidR="00C44CF5" w:rsidRDefault="00C44CF5" w:rsidP="00C44CF5">
      <w:pPr>
        <w:jc w:val="right"/>
      </w:pPr>
      <w:r>
        <w:t>муниципального района</w:t>
      </w:r>
    </w:p>
    <w:p w:rsidR="00C44CF5" w:rsidRDefault="00C44CF5" w:rsidP="00C44CF5">
      <w:pPr>
        <w:jc w:val="right"/>
      </w:pPr>
      <w:r>
        <w:t xml:space="preserve">Аургазинский район </w:t>
      </w:r>
    </w:p>
    <w:p w:rsidR="00C44CF5" w:rsidRDefault="00C44CF5" w:rsidP="00C44CF5">
      <w:pPr>
        <w:jc w:val="right"/>
      </w:pPr>
      <w:r>
        <w:t>Республики Башкортостан</w:t>
      </w:r>
    </w:p>
    <w:p w:rsidR="00C44CF5" w:rsidRDefault="00C44CF5" w:rsidP="00C44CF5">
      <w:pPr>
        <w:jc w:val="right"/>
      </w:pPr>
      <w:r>
        <w:t>от ___________ № ______</w:t>
      </w:r>
    </w:p>
    <w:p w:rsidR="00C44CF5" w:rsidRDefault="00C44CF5" w:rsidP="00C44CF5">
      <w:pPr>
        <w:pStyle w:val="a4"/>
        <w:jc w:val="right"/>
        <w:rPr>
          <w:rFonts w:ascii="Times New Roman" w:hAnsi="Times New Roman"/>
          <w:sz w:val="26"/>
          <w:szCs w:val="28"/>
        </w:rPr>
      </w:pP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ПОЛОЖЕНИЕ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/>
          <w:b/>
          <w:bCs/>
          <w:sz w:val="26"/>
          <w:szCs w:val="24"/>
        </w:rPr>
        <w:t>Бишкаинский</w:t>
      </w:r>
      <w:r>
        <w:rPr>
          <w:rFonts w:ascii="Times New Roman" w:hAnsi="Times New Roman"/>
          <w:b/>
          <w:bCs/>
          <w:sz w:val="26"/>
          <w:szCs w:val="24"/>
        </w:rPr>
        <w:t xml:space="preserve"> сельсовет муниципального района Аургазинский район Республики Башкортостан и урегулированию конфликта интересов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</w:t>
      </w:r>
      <w:proofErr w:type="gramStart"/>
      <w:r>
        <w:rPr>
          <w:rFonts w:ascii="Times New Roman" w:hAnsi="Times New Roman"/>
          <w:sz w:val="26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/>
          <w:sz w:val="26"/>
          <w:szCs w:val="24"/>
        </w:rPr>
        <w:t>Бишкаинский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10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</w:t>
      </w:r>
      <w:proofErr w:type="gramEnd"/>
      <w:r>
        <w:rPr>
          <w:rFonts w:ascii="Times New Roman" w:hAnsi="Times New Roman"/>
          <w:sz w:val="26"/>
          <w:szCs w:val="24"/>
        </w:rPr>
        <w:t xml:space="preserve">"), Федеральным </w:t>
      </w:r>
      <w:hyperlink r:id="rId11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Комиссия в своей деятельности руководствуются </w:t>
      </w:r>
      <w:hyperlink r:id="rId12" w:history="1">
        <w:r>
          <w:rPr>
            <w:rStyle w:val="a3"/>
            <w:sz w:val="26"/>
            <w:szCs w:val="24"/>
          </w:rPr>
          <w:t>Конституцией</w:t>
        </w:r>
      </w:hyperlink>
      <w:r>
        <w:rPr>
          <w:rFonts w:ascii="Times New Roman" w:hAnsi="Times New Roman"/>
          <w:sz w:val="26"/>
          <w:szCs w:val="24"/>
        </w:rPr>
        <w:t xml:space="preserve"> Российской Федерации, </w:t>
      </w:r>
      <w:hyperlink r:id="rId13" w:history="1">
        <w:r>
          <w:rPr>
            <w:rStyle w:val="a3"/>
            <w:sz w:val="26"/>
            <w:szCs w:val="24"/>
          </w:rPr>
          <w:t>Конституцией</w:t>
        </w:r>
      </w:hyperlink>
      <w:r>
        <w:rPr>
          <w:rFonts w:ascii="Times New Roman" w:hAnsi="Times New Roman"/>
          <w:sz w:val="26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Основной задачей комиссии является содействие органам местного самоуправления: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"О муниципальной службе в Российской Федерации", Федеральным </w:t>
      </w:r>
      <w:hyperlink r:id="rId15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в осуществлении в органе местного самоуправления мер по предупреждению коррупции.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сельского поселения </w:t>
      </w:r>
      <w:r>
        <w:rPr>
          <w:rFonts w:ascii="Times New Roman" w:hAnsi="Times New Roman"/>
          <w:sz w:val="26"/>
          <w:szCs w:val="24"/>
        </w:rPr>
        <w:t>Бишкаинский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5. Комиссия образуется постановлением администрации сельского поселения </w:t>
      </w:r>
      <w:r>
        <w:rPr>
          <w:rFonts w:ascii="Times New Roman" w:hAnsi="Times New Roman"/>
          <w:sz w:val="26"/>
          <w:szCs w:val="24"/>
        </w:rPr>
        <w:t>Бишкаинский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 Указанным актом утверждается состав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6. В состав комиссии входят: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глава администрации сельского  поселения  </w:t>
      </w:r>
      <w:r>
        <w:rPr>
          <w:sz w:val="26"/>
          <w:szCs w:val="24"/>
        </w:rPr>
        <w:t>Бишкаинский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(председатель комиссии), управляющий  делами  </w:t>
      </w:r>
      <w:r>
        <w:rPr>
          <w:sz w:val="26"/>
          <w:szCs w:val="24"/>
        </w:rPr>
        <w:t xml:space="preserve">администрации </w:t>
      </w:r>
      <w:r>
        <w:rPr>
          <w:sz w:val="26"/>
          <w:szCs w:val="24"/>
        </w:rPr>
        <w:t xml:space="preserve">сельского  поселения  </w:t>
      </w:r>
      <w:r>
        <w:rPr>
          <w:sz w:val="26"/>
          <w:szCs w:val="24"/>
        </w:rPr>
        <w:t>Бишкаинский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(секретарь комиссии), муниципальные служащие из подразделения по вопросам муниципальной службы;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 Глава администрации сельского  поселения  </w:t>
      </w:r>
      <w:r>
        <w:rPr>
          <w:sz w:val="26"/>
          <w:szCs w:val="24"/>
        </w:rPr>
        <w:t>Бишкаинский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может принять решение о включении в состав комиссии: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б) представителя  женсовета, действующей в установленном порядке в органе местного самоуправления.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8. Лица, указанные </w:t>
      </w:r>
      <w:proofErr w:type="gramStart"/>
      <w:r>
        <w:rPr>
          <w:sz w:val="26"/>
          <w:szCs w:val="24"/>
        </w:rPr>
        <w:t>пункте</w:t>
      </w:r>
      <w:proofErr w:type="gramEnd"/>
      <w:r>
        <w:rPr>
          <w:sz w:val="26"/>
          <w:szCs w:val="24"/>
        </w:rPr>
        <w:t xml:space="preserve"> 7 настоящего Положения, включаются в состав комиссии в установленном порядке по согласованию с Советом сельского  поселения  </w:t>
      </w:r>
      <w:r>
        <w:rPr>
          <w:sz w:val="26"/>
          <w:szCs w:val="24"/>
        </w:rPr>
        <w:t>Бишкаинский</w:t>
      </w:r>
      <w:r>
        <w:rPr>
          <w:sz w:val="26"/>
          <w:szCs w:val="24"/>
        </w:rPr>
        <w:t xml:space="preserve"> сельсовет  муниципального района Аургазинский район Республики Башкортостан, 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11. В заседаниях комиссии с правом совещательного голоса участвуют: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 (в случае отсутствия аналогичных должностей – муниципальные служащие, замещающие в органе местного самоуправления должности муниципальной службы, должности со схожими должностными</w:t>
      </w:r>
      <w:proofErr w:type="gramEnd"/>
      <w:r>
        <w:rPr>
          <w:sz w:val="26"/>
          <w:szCs w:val="24"/>
        </w:rPr>
        <w:t xml:space="preserve"> обязанностями), замещаемой муниципальным служащим, в отношении которого комиссией рассматривается этот вопрос;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6"/>
          <w:szCs w:val="24"/>
        </w:rPr>
        <w:t xml:space="preserve">представитель муниципального </w:t>
      </w:r>
      <w:r>
        <w:rPr>
          <w:sz w:val="26"/>
          <w:szCs w:val="24"/>
        </w:rPr>
        <w:lastRenderedPageBreak/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14. Основаниями для проведения заседания комиссии являются: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>
          <w:rPr>
            <w:rStyle w:val="a3"/>
            <w:sz w:val="26"/>
            <w:szCs w:val="24"/>
          </w:rPr>
          <w:t>подпунктом "г" пункта 1</w:t>
        </w:r>
      </w:hyperlink>
      <w:r>
        <w:rPr>
          <w:rFonts w:ascii="Times New Roman" w:hAnsi="Times New Roman"/>
          <w:sz w:val="26"/>
          <w:szCs w:val="24"/>
        </w:rPr>
        <w:t>8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</w:t>
      </w:r>
      <w:proofErr w:type="gramEnd"/>
      <w:r>
        <w:rPr>
          <w:rFonts w:ascii="Times New Roman" w:hAnsi="Times New Roman"/>
          <w:sz w:val="26"/>
          <w:szCs w:val="24"/>
        </w:rPr>
        <w:t>), материалов проверки, свидетельствующих: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</w:t>
      </w:r>
      <w:proofErr w:type="gramStart"/>
      <w:r>
        <w:rPr>
          <w:rFonts w:ascii="Times New Roman" w:hAnsi="Times New Roman"/>
          <w:sz w:val="26"/>
          <w:szCs w:val="24"/>
        </w:rPr>
        <w:t>поступившее</w:t>
      </w:r>
      <w:proofErr w:type="gramEnd"/>
      <w:r>
        <w:rPr>
          <w:rFonts w:ascii="Times New Roman" w:hAnsi="Times New Roman"/>
          <w:sz w:val="26"/>
          <w:szCs w:val="24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Times New Roman" w:hAnsi="Times New Roman"/>
          <w:sz w:val="26"/>
          <w:szCs w:val="24"/>
        </w:rPr>
        <w:t xml:space="preserve"> двух лет со дня увольнения с муниципальной службы;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представление главы Администрации сельского поселения муниципального района Аургазинский район Республики Башкортостан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г) представление главой Администрации сельского поселения муниципального района Аургазинский район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>
        <w:rPr>
          <w:rFonts w:ascii="Times New Roman" w:hAnsi="Times New Roman"/>
          <w:sz w:val="26"/>
          <w:szCs w:val="24"/>
        </w:rPr>
        <w:t>контроле за</w:t>
      </w:r>
      <w:proofErr w:type="gramEnd"/>
      <w:r>
        <w:rPr>
          <w:rFonts w:ascii="Times New Roman" w:hAnsi="Times New Roman"/>
          <w:sz w:val="26"/>
          <w:szCs w:val="24"/>
        </w:rPr>
        <w:t xml:space="preserve"> соответствием расходов лиц, замещающих государственные должности, и иных лиц по их доходам».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д) поступившее в соответствии с </w:t>
      </w:r>
      <w:hyperlink r:id="rId18" w:history="1">
        <w:r>
          <w:rPr>
            <w:rStyle w:val="a3"/>
            <w:sz w:val="26"/>
            <w:szCs w:val="24"/>
          </w:rPr>
          <w:t>частью 4 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>
        <w:rPr>
          <w:rFonts w:ascii="Times New Roman" w:hAnsi="Times New Roman"/>
          <w:sz w:val="26"/>
          <w:szCs w:val="24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правонарушений. </w:t>
      </w:r>
      <w:proofErr w:type="gramStart"/>
      <w:r>
        <w:rPr>
          <w:rFonts w:ascii="Times New Roman" w:hAnsi="Times New Roman"/>
          <w:sz w:val="26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6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либо должностным лицом органа местного самоуправления, ответственным за работу по профилактике коррупционных и иных правонарушений осуществляется рассмотрение обращения, </w:t>
      </w:r>
      <w:r>
        <w:rPr>
          <w:rFonts w:ascii="Times New Roman" w:hAnsi="Times New Roman"/>
          <w:sz w:val="26"/>
          <w:szCs w:val="24"/>
        </w:rPr>
        <w:lastRenderedPageBreak/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18. </w:t>
      </w:r>
      <w:proofErr w:type="gramStart"/>
      <w:r>
        <w:rPr>
          <w:rFonts w:ascii="Times New Roman" w:hAnsi="Times New Roman"/>
          <w:sz w:val="26"/>
          <w:szCs w:val="24"/>
        </w:rPr>
        <w:t xml:space="preserve">Уведомление, указанное в подпункте "д" пункта 14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</w:t>
      </w:r>
      <w:proofErr w:type="gramEnd"/>
      <w:r>
        <w:rPr>
          <w:rFonts w:ascii="Times New Roman" w:hAnsi="Times New Roman"/>
          <w:sz w:val="26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пунктами 23,24 настоящего Положения;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>
        <w:rPr>
          <w:rFonts w:ascii="Times New Roman" w:hAnsi="Times New Roman"/>
          <w:sz w:val="26"/>
          <w:szCs w:val="24"/>
        </w:rPr>
        <w:t xml:space="preserve"> с результатами ее проверки;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20.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21.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22. Заседание комиссии проводится в присутствии государственного служащего, в отношении которого рассматривается вопрос о соблюдении требований к </w:t>
      </w:r>
      <w:r>
        <w:rPr>
          <w:rFonts w:ascii="Times New Roman" w:hAnsi="Times New Roman"/>
          <w:sz w:val="26"/>
          <w:szCs w:val="24"/>
        </w:rPr>
        <w:lastRenderedPageBreak/>
        <w:t>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25. По итогам рассмотрения вопроса, указанного в </w:t>
      </w:r>
      <w:hyperlink r:id="rId21" w:history="1">
        <w:r>
          <w:rPr>
            <w:rStyle w:val="a3"/>
            <w:sz w:val="26"/>
            <w:szCs w:val="24"/>
          </w:rPr>
          <w:t>абзаце втором подпункта "а"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bookmarkStart w:id="0" w:name="_GoBack"/>
      <w:r>
        <w:rPr>
          <w:rFonts w:ascii="Times New Roman" w:hAnsi="Times New Roman"/>
          <w:sz w:val="26"/>
          <w:szCs w:val="24"/>
        </w:rPr>
        <w:t xml:space="preserve">главе </w:t>
      </w:r>
      <w:bookmarkEnd w:id="0"/>
      <w:r>
        <w:rPr>
          <w:rFonts w:ascii="Times New Roman" w:hAnsi="Times New Roman"/>
          <w:sz w:val="26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sz w:val="26"/>
          <w:szCs w:val="24"/>
        </w:rPr>
        <w:t xml:space="preserve">Бишкаинский сельсовет </w:t>
      </w:r>
      <w:r>
        <w:rPr>
          <w:rFonts w:ascii="Times New Roman" w:hAnsi="Times New Roman"/>
          <w:sz w:val="26"/>
          <w:szCs w:val="24"/>
        </w:rPr>
        <w:t>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26. По итогам рассмотрения вопроса, указанного в </w:t>
      </w:r>
      <w:hyperlink r:id="rId24" w:history="1">
        <w:r>
          <w:rPr>
            <w:rStyle w:val="a3"/>
            <w:sz w:val="26"/>
            <w:szCs w:val="24"/>
          </w:rPr>
          <w:t>абзаце третьем подпункта "а"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</w:t>
      </w:r>
      <w:r>
        <w:rPr>
          <w:rFonts w:ascii="Times New Roman" w:hAnsi="Times New Roman"/>
          <w:sz w:val="26"/>
          <w:szCs w:val="24"/>
        </w:rPr>
        <w:t xml:space="preserve">Бишкаинский сельсовет </w:t>
      </w:r>
      <w:r>
        <w:rPr>
          <w:rFonts w:ascii="Times New Roman" w:hAnsi="Times New Roman"/>
          <w:sz w:val="26"/>
          <w:szCs w:val="24"/>
        </w:rPr>
        <w:t>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27. По итогам рассмотрения вопроса, указанного в </w:t>
      </w:r>
      <w:hyperlink r:id="rId25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28. По итогам рассмотрения вопроса, указанного в </w:t>
      </w:r>
      <w:hyperlink r:id="rId26" w:history="1">
        <w:r>
          <w:rPr>
            <w:rStyle w:val="a3"/>
            <w:sz w:val="26"/>
            <w:szCs w:val="24"/>
          </w:rPr>
          <w:t>абзаце третьем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Администрации сельского поселения</w:t>
      </w:r>
      <w:r>
        <w:rPr>
          <w:rFonts w:ascii="Times New Roman" w:hAnsi="Times New Roman"/>
          <w:sz w:val="26"/>
          <w:szCs w:val="24"/>
        </w:rPr>
        <w:t xml:space="preserve"> Бишкаинский сельсовет</w:t>
      </w:r>
      <w:r>
        <w:rPr>
          <w:rFonts w:ascii="Times New Roman" w:hAnsi="Times New Roman"/>
          <w:sz w:val="26"/>
          <w:szCs w:val="24"/>
        </w:rPr>
        <w:t xml:space="preserve"> муниципального района Аургазинский район Республики Башкортостан главе Администрации сельского поселения</w:t>
      </w:r>
      <w:r>
        <w:rPr>
          <w:rFonts w:ascii="Times New Roman" w:hAnsi="Times New Roman"/>
          <w:sz w:val="26"/>
          <w:szCs w:val="24"/>
        </w:rPr>
        <w:t xml:space="preserve"> Бишкаинский сельсовет </w:t>
      </w:r>
      <w:r>
        <w:rPr>
          <w:rFonts w:ascii="Times New Roman" w:hAnsi="Times New Roman"/>
          <w:sz w:val="26"/>
          <w:szCs w:val="24"/>
        </w:rPr>
        <w:t xml:space="preserve">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29. По итогам рассмотрения вопроса, предусмотренного </w:t>
      </w:r>
      <w:hyperlink r:id="rId27" w:history="1">
        <w:r>
          <w:rPr>
            <w:rStyle w:val="a3"/>
            <w:sz w:val="26"/>
            <w:szCs w:val="24"/>
          </w:rPr>
          <w:t>подпунктом "г"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/>
          <w:sz w:val="26"/>
          <w:szCs w:val="24"/>
        </w:rPr>
        <w:t>контроле за</w:t>
      </w:r>
      <w:proofErr w:type="gramEnd"/>
      <w:r>
        <w:rPr>
          <w:rFonts w:ascii="Times New Roman" w:hAnsi="Times New Roman"/>
          <w:sz w:val="26"/>
          <w:szCs w:val="24"/>
        </w:rPr>
        <w:t xml:space="preserve"> соответствием расходов лиц, замещающих государственные должности, и иных лиц по их доходам», являются достоверными и полными;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/>
          <w:sz w:val="26"/>
          <w:szCs w:val="24"/>
        </w:rPr>
        <w:t>контроле за</w:t>
      </w:r>
      <w:proofErr w:type="gramEnd"/>
      <w:r>
        <w:rPr>
          <w:rFonts w:ascii="Times New Roman" w:hAnsi="Times New Roman"/>
          <w:sz w:val="26"/>
          <w:szCs w:val="24"/>
        </w:rPr>
        <w:t xml:space="preserve"> соответствием расходов лиц, замещающих государственные должности, и иных лиц по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</w:t>
      </w:r>
      <w:r>
        <w:rPr>
          <w:rFonts w:ascii="Times New Roman" w:hAnsi="Times New Roman"/>
          <w:sz w:val="26"/>
          <w:szCs w:val="24"/>
        </w:rPr>
        <w:lastRenderedPageBreak/>
        <w:t xml:space="preserve">полученные в результате осуществления </w:t>
      </w:r>
      <w:proofErr w:type="gramStart"/>
      <w:r>
        <w:rPr>
          <w:rFonts w:ascii="Times New Roman" w:hAnsi="Times New Roman"/>
          <w:sz w:val="26"/>
          <w:szCs w:val="24"/>
        </w:rPr>
        <w:t>контроля за</w:t>
      </w:r>
      <w:proofErr w:type="gramEnd"/>
      <w:r>
        <w:rPr>
          <w:rFonts w:ascii="Times New Roman" w:hAnsi="Times New Roman"/>
          <w:sz w:val="26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30. По итогам рассмотрения вопроса, предусмотренного </w:t>
      </w:r>
      <w:hyperlink r:id="rId28" w:history="1">
        <w:r>
          <w:rPr>
            <w:rStyle w:val="a3"/>
            <w:sz w:val="26"/>
            <w:szCs w:val="24"/>
          </w:rPr>
          <w:t>подпунктом "в"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соответствующее решение.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31. По итогам рассмотрения вопросов, указанных в </w:t>
      </w:r>
      <w:hyperlink r:id="rId29" w:history="1">
        <w:r>
          <w:rPr>
            <w:rStyle w:val="a3"/>
            <w:sz w:val="26"/>
            <w:szCs w:val="24"/>
          </w:rPr>
          <w:t>подпунктах "а"</w:t>
        </w:r>
      </w:hyperlink>
      <w:r>
        <w:rPr>
          <w:rFonts w:ascii="Times New Roman" w:hAnsi="Times New Roman"/>
          <w:sz w:val="26"/>
          <w:szCs w:val="24"/>
        </w:rPr>
        <w:t xml:space="preserve">, </w:t>
      </w:r>
      <w:hyperlink r:id="rId30" w:history="1">
        <w:r>
          <w:rPr>
            <w:rStyle w:val="a3"/>
            <w:sz w:val="26"/>
            <w:szCs w:val="24"/>
          </w:rPr>
          <w:t>"б"</w:t>
        </w:r>
      </w:hyperlink>
      <w:r>
        <w:rPr>
          <w:rFonts w:ascii="Times New Roman" w:hAnsi="Times New Roman"/>
          <w:sz w:val="26"/>
          <w:szCs w:val="24"/>
        </w:rPr>
        <w:t xml:space="preserve"> и </w:t>
      </w:r>
      <w:hyperlink r:id="rId31" w:history="1">
        <w:r>
          <w:rPr>
            <w:rStyle w:val="a3"/>
            <w:sz w:val="26"/>
            <w:szCs w:val="24"/>
          </w:rPr>
          <w:t>"г" пункта 1</w:t>
        </w:r>
      </w:hyperlink>
      <w:r>
        <w:rPr>
          <w:rFonts w:ascii="Times New Roman" w:hAnsi="Times New Roman"/>
          <w:sz w:val="26"/>
          <w:szCs w:val="24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r:id="rId32" w:history="1">
        <w:r>
          <w:rPr>
            <w:rStyle w:val="a3"/>
            <w:sz w:val="26"/>
            <w:szCs w:val="24"/>
          </w:rPr>
          <w:t>пунктами 2</w:t>
        </w:r>
      </w:hyperlink>
      <w:r>
        <w:rPr>
          <w:rFonts w:ascii="Times New Roman" w:hAnsi="Times New Roman"/>
          <w:color w:val="FF0000"/>
          <w:sz w:val="26"/>
          <w:szCs w:val="24"/>
        </w:rPr>
        <w:t xml:space="preserve">5 – 29 </w:t>
      </w:r>
      <w:r>
        <w:rPr>
          <w:rFonts w:ascii="Times New Roman" w:hAnsi="Times New Roman"/>
          <w:sz w:val="26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32.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33.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главы Администрации сельского поселения </w:t>
      </w:r>
      <w:r>
        <w:rPr>
          <w:rFonts w:ascii="Times New Roman" w:hAnsi="Times New Roman"/>
          <w:sz w:val="26"/>
          <w:szCs w:val="24"/>
        </w:rPr>
        <w:t xml:space="preserve">Бишкаинский сельсовет </w:t>
      </w:r>
      <w:r>
        <w:rPr>
          <w:rFonts w:ascii="Times New Roman" w:hAnsi="Times New Roman"/>
          <w:sz w:val="26"/>
          <w:szCs w:val="24"/>
        </w:rPr>
        <w:t>муниципального района Аургазинский район Республики Башкортостан.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34. Решения комиссии по вопросам, указанным в </w:t>
      </w:r>
      <w:hyperlink r:id="rId34" w:history="1">
        <w:r>
          <w:rPr>
            <w:rStyle w:val="a3"/>
            <w:sz w:val="26"/>
            <w:szCs w:val="24"/>
          </w:rPr>
          <w:t>пункте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5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для главы Администрации сельского поселения </w:t>
      </w:r>
      <w:r>
        <w:rPr>
          <w:rFonts w:ascii="Times New Roman" w:hAnsi="Times New Roman"/>
          <w:sz w:val="26"/>
          <w:szCs w:val="24"/>
        </w:rPr>
        <w:t xml:space="preserve">Бишкаинский сельсовет </w:t>
      </w:r>
      <w:r>
        <w:rPr>
          <w:rFonts w:ascii="Times New Roman" w:hAnsi="Times New Roman"/>
          <w:sz w:val="26"/>
          <w:szCs w:val="24"/>
        </w:rPr>
        <w:t xml:space="preserve">муниципального района Аургазинский район Республики Башкортостан носят рекомендательный характер. Решение, принимаемое по итогам рассмотрения вопроса, указанного в </w:t>
      </w:r>
      <w:hyperlink r:id="rId36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носит обязательный характер.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36. В протоколе заседания комиссии указываются: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ж) другие сведения;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з) результаты голосования;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и) решение и обоснование его принятия.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38.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39.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sz w:val="26"/>
          <w:szCs w:val="24"/>
        </w:rPr>
        <w:t>компетенции</w:t>
      </w:r>
      <w:proofErr w:type="gramEnd"/>
      <w:r>
        <w:rPr>
          <w:sz w:val="26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41. </w:t>
      </w:r>
      <w:proofErr w:type="gramStart"/>
      <w:r>
        <w:rPr>
          <w:sz w:val="26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43. </w:t>
      </w:r>
      <w:proofErr w:type="gramStart"/>
      <w:r>
        <w:rPr>
          <w:rFonts w:ascii="Times New Roman" w:hAnsi="Times New Roman"/>
          <w:sz w:val="26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/>
          <w:sz w:val="26"/>
          <w:szCs w:val="24"/>
        </w:rPr>
        <w:t xml:space="preserve"> проведения соответствующего заседания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C44CF5" w:rsidRDefault="00C44CF5" w:rsidP="00C44CF5">
      <w:pPr>
        <w:jc w:val="center"/>
        <w:rPr>
          <w:sz w:val="24"/>
          <w:szCs w:val="24"/>
        </w:rPr>
      </w:pPr>
    </w:p>
    <w:p w:rsidR="00C44CF5" w:rsidRDefault="00C44CF5" w:rsidP="00C44CF5"/>
    <w:p w:rsidR="004D69B3" w:rsidRDefault="004D69B3"/>
    <w:sectPr w:rsidR="004D69B3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79" w:rsidRDefault="009F0D79" w:rsidP="00C44CF5">
      <w:r>
        <w:separator/>
      </w:r>
    </w:p>
  </w:endnote>
  <w:endnote w:type="continuationSeparator" w:id="0">
    <w:p w:rsidR="009F0D79" w:rsidRDefault="009F0D79" w:rsidP="00C4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79" w:rsidRDefault="009F0D79" w:rsidP="00C44CF5">
      <w:r>
        <w:separator/>
      </w:r>
    </w:p>
  </w:footnote>
  <w:footnote w:type="continuationSeparator" w:id="0">
    <w:p w:rsidR="009F0D79" w:rsidRDefault="009F0D79" w:rsidP="00C4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242079"/>
      <w:docPartObj>
        <w:docPartGallery w:val="Page Numbers (Top of Page)"/>
        <w:docPartUnique/>
      </w:docPartObj>
    </w:sdtPr>
    <w:sdtContent>
      <w:p w:rsidR="00C44CF5" w:rsidRDefault="00C44C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44CF5" w:rsidRDefault="00C44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93B"/>
    <w:multiLevelType w:val="multilevel"/>
    <w:tmpl w:val="4E68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D"/>
    <w:rsid w:val="004D69B3"/>
    <w:rsid w:val="009F0D79"/>
    <w:rsid w:val="00C44CF5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44CF5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C44CF5"/>
    <w:rPr>
      <w:sz w:val="28"/>
    </w:rPr>
  </w:style>
  <w:style w:type="paragraph" w:styleId="30">
    <w:name w:val="Body Text Indent 3"/>
    <w:basedOn w:val="a"/>
    <w:link w:val="3"/>
    <w:rsid w:val="00C44CF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44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44CF5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C44CF5"/>
    <w:rPr>
      <w:sz w:val="28"/>
    </w:rPr>
  </w:style>
  <w:style w:type="paragraph" w:styleId="30">
    <w:name w:val="Body Text Indent 3"/>
    <w:basedOn w:val="a"/>
    <w:link w:val="3"/>
    <w:rsid w:val="00C44CF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44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5C04B1B2DB8A8CE4B317167F50262FC9AB1BA252E68CF5B411D87313AB22135E5F04372B9E506FA489uEN6I" TargetMode="External"/><Relationship Id="rId13" Type="http://schemas.openxmlformats.org/officeDocument/2006/relationships/hyperlink" Target="consultantplus://offline/ref=69C901B33B487A93C829B4DA59D4C7E738EE7D522972F1429E18BC2673A14517w5k5M" TargetMode="External"/><Relationship Id="rId18" Type="http://schemas.openxmlformats.org/officeDocument/2006/relationships/hyperlink" Target="consultantplus://offline/ref=C77780B0E804D339FE1729E300480295DF9AB7E038AF5F4231D5F1112D9997F6AAC678BAh4L6K" TargetMode="External"/><Relationship Id="rId26" Type="http://schemas.openxmlformats.org/officeDocument/2006/relationships/hyperlink" Target="consultantplus://offline/ref=69C901B33B487A93C829B4DA59D4C7E738EE7D522679F3479F18BC2673A145175536B15D33552F11DC5346w5k1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C901B33B487A93C829B4DA59D4C7E738EE7D522679F3479F18BC2673A145175536B15D33552F11DC5346w5k5M" TargetMode="External"/><Relationship Id="rId34" Type="http://schemas.openxmlformats.org/officeDocument/2006/relationships/hyperlink" Target="consultantplus://offline/ref=69C901B33B487A93C829B4DA59D4C7E738EE7D522679F3479F18BC2673A145175536B15D33552F11DC5346w5k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01B33B487A93C829B4CC5AB898EE3AED245A252DAD159712E9w7kEM" TargetMode="External"/><Relationship Id="rId17" Type="http://schemas.openxmlformats.org/officeDocument/2006/relationships/hyperlink" Target="consultantplus://offline/ref=69C901B33B487A93C829B4DA59D4C7E738EE7D522679F3479F18BC2673A145175536B15D33552F11DC5241w5k2M" TargetMode="External"/><Relationship Id="rId25" Type="http://schemas.openxmlformats.org/officeDocument/2006/relationships/hyperlink" Target="consultantplus://offline/ref=69C901B33B487A93C829B4DA59D4C7E738EE7D522679F3479F18BC2673A145175536B15D33552F11DC5346w5k0M" TargetMode="External"/><Relationship Id="rId33" Type="http://schemas.openxmlformats.org/officeDocument/2006/relationships/hyperlink" Target="consultantplus://offline/ref=47CAEBA96B4BC01D07CD74BD4CFD73877BAB555235BC39998EBA5FA9C8B9347D6732E62Aj15C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C901B33B487A93C829B4DA59D4C7E738EE7D522679F3479F18BC2673A145175536B15D33552F11DC5247w5kFM" TargetMode="External"/><Relationship Id="rId20" Type="http://schemas.openxmlformats.org/officeDocument/2006/relationships/hyperlink" Target="consultantplus://offline/ref=EF8D91C7DC2D7036D77540CEB5D031BD2B59AD968E00DEFD1CEFF00BD33F58209045420AtFO4K" TargetMode="External"/><Relationship Id="rId29" Type="http://schemas.openxmlformats.org/officeDocument/2006/relationships/hyperlink" Target="consultantplus://offline/ref=A064EEBC6DDEF70F5FD84244D71A1A769931029AB6DE1239E1685264589D5E06C6509DD3B2AAE3A8IC1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901B33B487A93C829B4CC5AB898EE39E62B592C7BFA17C647E77B24wAk8M" TargetMode="External"/><Relationship Id="rId24" Type="http://schemas.openxmlformats.org/officeDocument/2006/relationships/hyperlink" Target="consultantplus://offline/ref=69C901B33B487A93C829B4DA59D4C7E738EE7D522679F3479F18BC2673A145175536B15D33552F11DC5346w5k2M" TargetMode="External"/><Relationship Id="rId32" Type="http://schemas.openxmlformats.org/officeDocument/2006/relationships/hyperlink" Target="consultantplus://offline/ref=A064EEBC6DDEF70F5FD84244D71A1A769931029AB6DE1239E1685264589D5E06C6509DD3B2AAE3A9IC1EK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901B33B487A93C829B4CC5AB898EE39E62B592C7BFA17C647E77B24wAk8M" TargetMode="External"/><Relationship Id="rId23" Type="http://schemas.openxmlformats.org/officeDocument/2006/relationships/hyperlink" Target="consultantplus://offline/ref=69C901B33B487A93C829B4DA59D4C7E738EE7D522679F3479F18BC2673A145175536B15D33552F11DC5241w5k2M" TargetMode="External"/><Relationship Id="rId28" Type="http://schemas.openxmlformats.org/officeDocument/2006/relationships/hyperlink" Target="consultantplus://offline/ref=69C901B33B487A93C829B4DA59D4C7E738EE7D522679F3479F18BC2673A145175536B15D33552F11DC5346w5kEM" TargetMode="External"/><Relationship Id="rId36" Type="http://schemas.openxmlformats.org/officeDocument/2006/relationships/hyperlink" Target="consultantplus://offline/ref=69C901B33B487A93C829B4DA59D4C7E738EE7D522679F3479F18BC2673A145175536B15D33552F11DC5346w5k0M" TargetMode="External"/><Relationship Id="rId10" Type="http://schemas.openxmlformats.org/officeDocument/2006/relationships/hyperlink" Target="consultantplus://offline/ref=69C901B33B487A93C829B4CC5AB898EE39E62B592C7AFA17C647E77B24wAk8M" TargetMode="External"/><Relationship Id="rId19" Type="http://schemas.openxmlformats.org/officeDocument/2006/relationships/hyperlink" Target="consultantplus://offline/ref=EF8D91C7DC2D7036D77540CEB5D031BD2B59AD968E00DEFD1CEFF00BD33F58209045420AtFO4K" TargetMode="External"/><Relationship Id="rId31" Type="http://schemas.openxmlformats.org/officeDocument/2006/relationships/hyperlink" Target="consultantplus://offline/ref=A064EEBC6DDEF70F5FD84244D71A1A769931029AB6DE1239E1685264589D5E06C6509DD3B2AAE2A3IC1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elinsky.ru/" TargetMode="External"/><Relationship Id="rId14" Type="http://schemas.openxmlformats.org/officeDocument/2006/relationships/hyperlink" Target="consultantplus://offline/ref=69C901B33B487A93C829B4CC5AB898EE39E62B592C7AFA17C647E77B24wAk8M" TargetMode="External"/><Relationship Id="rId22" Type="http://schemas.openxmlformats.org/officeDocument/2006/relationships/hyperlink" Target="consultantplus://offline/ref=69C901B33B487A93C829B4DA59D4C7E738EE7D522679F3479F18BC2673A145175536B15D33552F11DC5241w5k2M" TargetMode="External"/><Relationship Id="rId27" Type="http://schemas.openxmlformats.org/officeDocument/2006/relationships/hyperlink" Target="consultantplus://offline/ref=69C901B33B487A93C829B4DA59D4C7E738EE7D522679F3479F18BC2673A145175536B15D33552F11DC5346w5kEM" TargetMode="External"/><Relationship Id="rId30" Type="http://schemas.openxmlformats.org/officeDocument/2006/relationships/hyperlink" Target="consultantplus://offline/ref=A064EEBC6DDEF70F5FD84244D71A1A769931029AB6DE1239E1685264589D5E06C6509DD3B2AAE3A8IC1CK" TargetMode="External"/><Relationship Id="rId35" Type="http://schemas.openxmlformats.org/officeDocument/2006/relationships/hyperlink" Target="consultantplus://offline/ref=69C901B33B487A93C829B4DA59D4C7E738EE7D522679F3479F18BC2673A145175536B15D33552F11DC5346w5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cp:lastPrinted>2014-07-31T09:40:00Z</cp:lastPrinted>
  <dcterms:created xsi:type="dcterms:W3CDTF">2014-07-31T09:33:00Z</dcterms:created>
  <dcterms:modified xsi:type="dcterms:W3CDTF">2014-07-31T09:40:00Z</dcterms:modified>
</cp:coreProperties>
</file>