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621"/>
        <w:gridCol w:w="3907"/>
      </w:tblGrid>
      <w:tr w:rsidR="00524874" w:rsidRPr="00524874" w:rsidTr="00054CAE">
        <w:trPr>
          <w:trHeight w:val="2268"/>
        </w:trPr>
        <w:tc>
          <w:tcPr>
            <w:tcW w:w="3936" w:type="dxa"/>
          </w:tcPr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</w:pP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</w:pPr>
            <w:r w:rsidRPr="00524874">
              <w:t>Баш</w:t>
            </w:r>
            <w:r w:rsidRPr="00524874">
              <w:rPr>
                <w:lang w:val="en-US"/>
              </w:rPr>
              <w:t>k</w:t>
            </w:r>
            <w:r w:rsidRPr="00524874">
              <w:t>ортостан Республика</w:t>
            </w:r>
            <w:r w:rsidRPr="00524874">
              <w:rPr>
                <w:lang w:val="en-US"/>
              </w:rPr>
              <w:t>h</w:t>
            </w:r>
            <w:r w:rsidRPr="00524874">
              <w:t>ы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</w:pPr>
            <w:r w:rsidRPr="00524874">
              <w:rPr>
                <w:sz w:val="26"/>
                <w:szCs w:val="26"/>
              </w:rPr>
              <w:t>Ауыр</w:t>
            </w:r>
            <w:r w:rsidRPr="00524874">
              <w:rPr>
                <w:sz w:val="26"/>
                <w:szCs w:val="26"/>
                <w:lang w:val="be-BY"/>
              </w:rPr>
              <w:t>ғ</w:t>
            </w:r>
            <w:r w:rsidRPr="00524874">
              <w:rPr>
                <w:sz w:val="26"/>
                <w:szCs w:val="26"/>
              </w:rPr>
              <w:t>азы</w:t>
            </w:r>
            <w:r w:rsidRPr="00524874">
              <w:t xml:space="preserve"> районы муниципаль районыны</w:t>
            </w:r>
            <w:r w:rsidRPr="00524874">
              <w:rPr>
                <w:lang w:val="en-US"/>
              </w:rPr>
              <w:t>n</w:t>
            </w:r>
            <w:r w:rsidRPr="00524874">
              <w:t xml:space="preserve"> Биш</w:t>
            </w:r>
            <w:r w:rsidRPr="00524874">
              <w:rPr>
                <w:lang w:val="en-US"/>
              </w:rPr>
              <w:t>k</w:t>
            </w:r>
            <w:r w:rsidRPr="00524874">
              <w:t>айын ауыл советы ауыл бил</w:t>
            </w:r>
            <w:r w:rsidRPr="00524874">
              <w:rPr>
                <w:lang w:val="en-US"/>
              </w:rPr>
              <w:t>e</w:t>
            </w:r>
            <w:r w:rsidRPr="00524874">
              <w:t>м</w:t>
            </w:r>
            <w:r w:rsidRPr="00524874">
              <w:rPr>
                <w:lang w:val="en-US"/>
              </w:rPr>
              <w:t>eh</w:t>
            </w:r>
            <w:r w:rsidRPr="00524874">
              <w:t>е Хакими</w:t>
            </w:r>
            <w:r w:rsidRPr="00524874">
              <w:rPr>
                <w:lang w:val="be-BY"/>
              </w:rPr>
              <w:t>ә</w:t>
            </w:r>
            <w:r w:rsidRPr="00524874">
              <w:t>те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524874">
              <w:rPr>
                <w:sz w:val="16"/>
                <w:szCs w:val="16"/>
              </w:rPr>
              <w:t>453485, Ауыр</w:t>
            </w:r>
            <w:r w:rsidRPr="00524874">
              <w:rPr>
                <w:sz w:val="16"/>
                <w:szCs w:val="16"/>
                <w:lang w:val="be-BY"/>
              </w:rPr>
              <w:t>ғ</w:t>
            </w:r>
            <w:r w:rsidRPr="00524874">
              <w:rPr>
                <w:sz w:val="16"/>
                <w:szCs w:val="16"/>
              </w:rPr>
              <w:t>азы районы,  Биш</w:t>
            </w:r>
            <w:r w:rsidRPr="00524874">
              <w:rPr>
                <w:sz w:val="16"/>
                <w:szCs w:val="16"/>
                <w:lang w:val="en-US"/>
              </w:rPr>
              <w:t>k</w:t>
            </w:r>
            <w:r w:rsidRPr="00524874">
              <w:rPr>
                <w:sz w:val="16"/>
                <w:szCs w:val="16"/>
              </w:rPr>
              <w:t>айын ауылы,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524874">
              <w:rPr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drawing>
                <wp:inline distT="0" distB="0" distL="0" distR="0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</w:pP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</w:pPr>
            <w:r w:rsidRPr="00524874"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</w:pPr>
            <w:r w:rsidRPr="00524874">
              <w:t>Республики Башкортостан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524874">
              <w:rPr>
                <w:sz w:val="16"/>
                <w:szCs w:val="16"/>
              </w:rPr>
              <w:t>453485, Аургазинский район, с.Бишкаин, ул.Выездная,д.19,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524874">
              <w:rPr>
                <w:sz w:val="16"/>
                <w:szCs w:val="16"/>
              </w:rPr>
              <w:t>тел.8(34745) 2-93-31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524874" w:rsidRPr="00524874" w:rsidRDefault="00524874" w:rsidP="00524874">
      <w:pPr>
        <w:rPr>
          <w:vanish/>
          <w:sz w:val="28"/>
          <w:szCs w:val="20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524874" w:rsidRPr="00524874" w:rsidTr="00054CAE">
        <w:trPr>
          <w:trHeight w:val="100"/>
        </w:trPr>
        <w:tc>
          <w:tcPr>
            <w:tcW w:w="11745" w:type="dxa"/>
          </w:tcPr>
          <w:p w:rsidR="00524874" w:rsidRPr="00524874" w:rsidRDefault="00524874" w:rsidP="0052487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24874" w:rsidRPr="00524874" w:rsidRDefault="00524874" w:rsidP="00524874">
      <w:pPr>
        <w:jc w:val="center"/>
        <w:rPr>
          <w:rFonts w:eastAsia="Calibri"/>
          <w:b/>
          <w:bCs/>
          <w:sz w:val="28"/>
          <w:szCs w:val="28"/>
        </w:rPr>
      </w:pPr>
      <w:r w:rsidRPr="00524874">
        <w:rPr>
          <w:rFonts w:eastAsia="Calibri"/>
          <w:b/>
          <w:bCs/>
          <w:sz w:val="28"/>
          <w:szCs w:val="28"/>
        </w:rPr>
        <w:t xml:space="preserve">ПОСТАНОВЛЕНИЕ </w:t>
      </w:r>
    </w:p>
    <w:p w:rsidR="00524874" w:rsidRPr="00524874" w:rsidRDefault="00524874" w:rsidP="00524874">
      <w:pPr>
        <w:jc w:val="center"/>
        <w:rPr>
          <w:rFonts w:eastAsia="Calibri"/>
          <w:b/>
          <w:sz w:val="28"/>
          <w:szCs w:val="28"/>
        </w:rPr>
      </w:pPr>
    </w:p>
    <w:p w:rsidR="00524874" w:rsidRPr="00524874" w:rsidRDefault="00F13067" w:rsidP="00524874">
      <w:pPr>
        <w:tabs>
          <w:tab w:val="left" w:pos="3780"/>
          <w:tab w:val="left" w:pos="7575"/>
        </w:tabs>
        <w:spacing w:before="100" w:beforeAutospacing="1" w:after="100" w:afterAutospacing="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6218AF">
        <w:rPr>
          <w:rFonts w:eastAsia="Calibri"/>
          <w:b/>
          <w:sz w:val="28"/>
          <w:szCs w:val="28"/>
        </w:rPr>
        <w:t>7</w:t>
      </w:r>
      <w:r w:rsidR="00524874" w:rsidRPr="00524874">
        <w:rPr>
          <w:rFonts w:eastAsia="Calibri"/>
          <w:b/>
          <w:sz w:val="28"/>
          <w:szCs w:val="28"/>
        </w:rPr>
        <w:t>.12.201</w:t>
      </w:r>
      <w:r w:rsidR="00F01838">
        <w:rPr>
          <w:rFonts w:eastAsia="Calibri"/>
          <w:b/>
          <w:sz w:val="28"/>
          <w:szCs w:val="28"/>
        </w:rPr>
        <w:t>8</w:t>
      </w:r>
      <w:r w:rsidR="00524874" w:rsidRPr="00524874">
        <w:rPr>
          <w:rFonts w:eastAsia="Calibri"/>
          <w:b/>
          <w:sz w:val="28"/>
          <w:szCs w:val="28"/>
        </w:rPr>
        <w:tab/>
      </w:r>
      <w:r w:rsidR="00524874" w:rsidRPr="00524874">
        <w:rPr>
          <w:rFonts w:eastAsia="Calibri"/>
          <w:b/>
          <w:sz w:val="28"/>
          <w:szCs w:val="28"/>
        </w:rPr>
        <w:tab/>
      </w:r>
      <w:r w:rsidR="00524874" w:rsidRPr="00524874">
        <w:rPr>
          <w:rFonts w:eastAsia="Calibri"/>
          <w:b/>
          <w:sz w:val="28"/>
          <w:szCs w:val="28"/>
        </w:rPr>
        <w:tab/>
        <w:t>№</w:t>
      </w:r>
      <w:r w:rsidR="0022652E">
        <w:rPr>
          <w:rFonts w:eastAsia="Calibri"/>
          <w:b/>
          <w:sz w:val="28"/>
          <w:szCs w:val="28"/>
        </w:rPr>
        <w:t xml:space="preserve"> </w:t>
      </w:r>
      <w:r w:rsidR="00F01838">
        <w:rPr>
          <w:rFonts w:eastAsia="Calibri"/>
          <w:b/>
          <w:sz w:val="28"/>
          <w:szCs w:val="28"/>
        </w:rPr>
        <w:t>67</w:t>
      </w:r>
    </w:p>
    <w:p w:rsidR="00524874" w:rsidRDefault="00524874" w:rsidP="0052487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программы</w:t>
      </w:r>
    </w:p>
    <w:p w:rsidR="00524874" w:rsidRDefault="00524874" w:rsidP="0052487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«Комплексное развитие систем коммунальной инфраструктуры сельского поселения Бишкаинский сельсовет муниципального района Аургазинский райо</w:t>
      </w:r>
      <w:r w:rsidR="00F01838">
        <w:rPr>
          <w:b/>
          <w:sz w:val="28"/>
          <w:szCs w:val="28"/>
        </w:rPr>
        <w:t>н Республики Башкортостан на 201</w:t>
      </w:r>
      <w:r w:rsidR="00F13067">
        <w:rPr>
          <w:b/>
          <w:sz w:val="28"/>
          <w:szCs w:val="28"/>
        </w:rPr>
        <w:t>8</w:t>
      </w:r>
      <w:r w:rsidR="00F01838">
        <w:rPr>
          <w:b/>
          <w:sz w:val="28"/>
          <w:szCs w:val="28"/>
        </w:rPr>
        <w:t xml:space="preserve"> – 202</w:t>
      </w:r>
      <w:r w:rsidR="004D77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 и в целях повышения надёжности объектов коммунальной инфраструктуры сельского поселения  </w:t>
      </w:r>
      <w:r w:rsidR="003A2FA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Бишкаинский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Аургазинский район Республики Башкортостан </w:t>
      </w:r>
      <w:r w:rsidR="003A2FAF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24874" w:rsidRDefault="00A76CB8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874">
        <w:rPr>
          <w:sz w:val="28"/>
          <w:szCs w:val="28"/>
        </w:rPr>
        <w:t>1. Утвердить программу «Комплексное развитие систем коммунальной инфраструктуры сельского поселения Бишкаинский сельсовет</w:t>
      </w:r>
      <w:r w:rsidR="00524874">
        <w:rPr>
          <w:b/>
          <w:sz w:val="28"/>
          <w:szCs w:val="28"/>
        </w:rPr>
        <w:t xml:space="preserve"> </w:t>
      </w:r>
      <w:r w:rsidR="00524874">
        <w:rPr>
          <w:sz w:val="28"/>
          <w:szCs w:val="28"/>
        </w:rPr>
        <w:t>муниципального района Аургазинский райо</w:t>
      </w:r>
      <w:r w:rsidR="00F01838">
        <w:rPr>
          <w:sz w:val="28"/>
          <w:szCs w:val="28"/>
        </w:rPr>
        <w:t>н Республики Башкортостан на 201</w:t>
      </w:r>
      <w:r w:rsidR="00F13067">
        <w:rPr>
          <w:sz w:val="28"/>
          <w:szCs w:val="28"/>
        </w:rPr>
        <w:t>8</w:t>
      </w:r>
      <w:r w:rsidR="00F01838">
        <w:rPr>
          <w:sz w:val="28"/>
          <w:szCs w:val="28"/>
        </w:rPr>
        <w:t xml:space="preserve"> – 202</w:t>
      </w:r>
      <w:r w:rsidR="004D77F4">
        <w:rPr>
          <w:sz w:val="28"/>
          <w:szCs w:val="28"/>
        </w:rPr>
        <w:t>2</w:t>
      </w:r>
      <w:r w:rsidR="00524874">
        <w:rPr>
          <w:sz w:val="28"/>
          <w:szCs w:val="28"/>
        </w:rPr>
        <w:t xml:space="preserve"> годы».</w:t>
      </w:r>
    </w:p>
    <w:p w:rsidR="00A76CB8" w:rsidRPr="00A76CB8" w:rsidRDefault="00A76CB8" w:rsidP="00A76C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A76CB8">
        <w:rPr>
          <w:color w:val="333333"/>
          <w:sz w:val="28"/>
          <w:szCs w:val="28"/>
        </w:rPr>
        <w:t xml:space="preserve">. </w:t>
      </w:r>
      <w:r w:rsidRPr="00A76CB8">
        <w:rPr>
          <w:color w:val="000000"/>
          <w:sz w:val="28"/>
          <w:szCs w:val="28"/>
        </w:rPr>
        <w:t xml:space="preserve">Обнародовать настоящее постановление на информационном стенде в здании администрации и разместить на официальном </w:t>
      </w:r>
      <w:bookmarkStart w:id="0" w:name="YANDEX_44"/>
      <w:bookmarkEnd w:id="0"/>
      <w:r w:rsidRPr="00A76CB8">
        <w:rPr>
          <w:color w:val="000000"/>
          <w:sz w:val="28"/>
          <w:szCs w:val="28"/>
        </w:rPr>
        <w:t xml:space="preserve"> сайте  </w:t>
      </w:r>
      <w:hyperlink r:id="rId9" w:history="1">
        <w:r w:rsidRPr="00A76CB8">
          <w:rPr>
            <w:color w:val="0000FF" w:themeColor="hyperlink"/>
            <w:sz w:val="28"/>
            <w:szCs w:val="28"/>
            <w:u w:val="single"/>
          </w:rPr>
          <w:t>www.</w:t>
        </w:r>
        <w:r w:rsidRPr="00A76CB8">
          <w:rPr>
            <w:color w:val="0000FF" w:themeColor="hyperlink"/>
            <w:sz w:val="28"/>
            <w:szCs w:val="28"/>
            <w:u w:val="single"/>
            <w:lang w:val="en-US"/>
          </w:rPr>
          <w:t>bishkain</w:t>
        </w:r>
        <w:r w:rsidRPr="00A76CB8">
          <w:rPr>
            <w:color w:val="0000FF" w:themeColor="hyperlink"/>
            <w:sz w:val="28"/>
            <w:szCs w:val="28"/>
            <w:u w:val="single"/>
          </w:rPr>
          <w:t>.ru</w:t>
        </w:r>
      </w:hyperlink>
      <w:r w:rsidRPr="00A76CB8">
        <w:rPr>
          <w:color w:val="000000"/>
          <w:sz w:val="28"/>
          <w:szCs w:val="28"/>
        </w:rPr>
        <w:t>» сельского поселения Бишкаинский  сельсовет.</w:t>
      </w:r>
    </w:p>
    <w:p w:rsidR="00A76CB8" w:rsidRPr="00A76CB8" w:rsidRDefault="00A76CB8" w:rsidP="00A76C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6CB8">
        <w:rPr>
          <w:color w:val="000000"/>
          <w:sz w:val="28"/>
          <w:szCs w:val="28"/>
        </w:rPr>
        <w:t xml:space="preserve">. </w:t>
      </w:r>
      <w:r w:rsidRPr="00A76CB8">
        <w:rPr>
          <w:sz w:val="28"/>
          <w:szCs w:val="28"/>
        </w:rPr>
        <w:t>Настоящее постановление вступает в силу после официального обнародования.   </w:t>
      </w:r>
    </w:p>
    <w:p w:rsidR="00A76CB8" w:rsidRPr="00A76CB8" w:rsidRDefault="00A76CB8" w:rsidP="00A76C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76CB8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В.А. Евстафьев</w:t>
      </w: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Утверждено Постановлением</w:t>
      </w:r>
    </w:p>
    <w:p w:rsidR="00524874" w:rsidRDefault="00524874" w:rsidP="00A0736C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Администрации </w:t>
      </w:r>
      <w:r>
        <w:t>сельского поселения Бишкаинский сельсовет</w:t>
      </w:r>
      <w:r>
        <w:rPr>
          <w:bCs/>
          <w:color w:val="auto"/>
        </w:rPr>
        <w:t xml:space="preserve"> муниципального района </w:t>
      </w:r>
      <w:r w:rsidR="00A0736C">
        <w:rPr>
          <w:bCs/>
          <w:color w:val="auto"/>
        </w:rPr>
        <w:t xml:space="preserve"> </w:t>
      </w:r>
      <w:r>
        <w:rPr>
          <w:bCs/>
          <w:color w:val="auto"/>
        </w:rPr>
        <w:t xml:space="preserve">Аургазинский район </w:t>
      </w:r>
    </w:p>
    <w:p w:rsidR="00524874" w:rsidRDefault="00524874" w:rsidP="0052487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Республики Башкортостан</w:t>
      </w:r>
    </w:p>
    <w:p w:rsidR="00524874" w:rsidRDefault="00C11C5B" w:rsidP="0052487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№ </w:t>
      </w:r>
      <w:r w:rsidR="00A76CB8">
        <w:rPr>
          <w:bCs/>
          <w:color w:val="auto"/>
        </w:rPr>
        <w:t>67</w:t>
      </w:r>
      <w:r w:rsidR="00F01838">
        <w:rPr>
          <w:bCs/>
          <w:color w:val="auto"/>
        </w:rPr>
        <w:t xml:space="preserve"> от </w:t>
      </w:r>
      <w:r w:rsidR="00F13067">
        <w:rPr>
          <w:bCs/>
          <w:color w:val="auto"/>
        </w:rPr>
        <w:t>1</w:t>
      </w:r>
      <w:r w:rsidR="006218AF">
        <w:rPr>
          <w:bCs/>
          <w:color w:val="auto"/>
        </w:rPr>
        <w:t>7</w:t>
      </w:r>
      <w:r w:rsidR="00F01838">
        <w:rPr>
          <w:bCs/>
          <w:color w:val="auto"/>
        </w:rPr>
        <w:t xml:space="preserve"> </w:t>
      </w:r>
      <w:r w:rsidR="00524874">
        <w:rPr>
          <w:bCs/>
          <w:color w:val="auto"/>
        </w:rPr>
        <w:t>12.201</w:t>
      </w:r>
      <w:r w:rsidR="00A76CB8">
        <w:rPr>
          <w:bCs/>
          <w:color w:val="auto"/>
        </w:rPr>
        <w:t>8</w:t>
      </w:r>
      <w:r w:rsidR="00524874">
        <w:rPr>
          <w:bCs/>
          <w:color w:val="auto"/>
        </w:rPr>
        <w:t xml:space="preserve"> </w:t>
      </w: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ind w:left="-1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524874" w:rsidRDefault="00524874" w:rsidP="00524874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«Комплексного развития систем коммунальной инфраструктуры </w:t>
      </w:r>
      <w:r>
        <w:rPr>
          <w:rFonts w:ascii="Times New Roman" w:hAnsi="Times New Roman"/>
          <w:sz w:val="36"/>
          <w:szCs w:val="36"/>
        </w:rPr>
        <w:t>сельского поселения Бишкаинский сельсовет</w:t>
      </w:r>
      <w:r>
        <w:rPr>
          <w:rFonts w:ascii="Times New Roman" w:hAnsi="Times New Roman" w:cs="Times New Roman"/>
          <w:sz w:val="36"/>
          <w:szCs w:val="36"/>
        </w:rPr>
        <w:t xml:space="preserve"> муниципального района Аургазинский район </w:t>
      </w:r>
    </w:p>
    <w:p w:rsidR="00524874" w:rsidRDefault="00A76CB8" w:rsidP="00524874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Башкортостан на 201</w:t>
      </w:r>
      <w:r w:rsidR="00972B4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 w:rsidR="004D77F4">
        <w:rPr>
          <w:rFonts w:ascii="Times New Roman" w:hAnsi="Times New Roman" w:cs="Times New Roman"/>
          <w:sz w:val="36"/>
          <w:szCs w:val="36"/>
        </w:rPr>
        <w:t>2</w:t>
      </w:r>
      <w:r w:rsidR="00524874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</w:t>
      </w:r>
    </w:p>
    <w:p w:rsidR="00524874" w:rsidRDefault="00524874" w:rsidP="0052487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«Комплексного развития систем коммунальной инфраструктуры сельского поселения Бишкаинский сельсовет муниципального района Аургазинский райо</w:t>
      </w:r>
      <w:r w:rsidR="00A76CB8">
        <w:rPr>
          <w:sz w:val="28"/>
          <w:szCs w:val="28"/>
        </w:rPr>
        <w:t>н Республики Башкортостан на 201</w:t>
      </w:r>
      <w:r w:rsidR="00BC0E1D">
        <w:rPr>
          <w:sz w:val="28"/>
          <w:szCs w:val="28"/>
        </w:rPr>
        <w:t>8</w:t>
      </w:r>
      <w:bookmarkStart w:id="1" w:name="_GoBack"/>
      <w:bookmarkEnd w:id="1"/>
      <w:r w:rsidR="00A76CB8">
        <w:rPr>
          <w:sz w:val="28"/>
          <w:szCs w:val="28"/>
        </w:rPr>
        <w:t xml:space="preserve"> – 202</w:t>
      </w:r>
      <w:r w:rsidR="004D77F4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</w:p>
    <w:p w:rsidR="00524874" w:rsidRDefault="00524874" w:rsidP="00524874">
      <w:pPr>
        <w:jc w:val="center"/>
        <w:rPr>
          <w:sz w:val="28"/>
          <w:szCs w:val="28"/>
        </w:rPr>
      </w:pPr>
    </w:p>
    <w:p w:rsidR="00524874" w:rsidRPr="00524874" w:rsidRDefault="00524874" w:rsidP="0052487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Паспорт программы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20"/>
      </w:tblGrid>
      <w:tr w:rsidR="00524874" w:rsidTr="00524874">
        <w:trPr>
          <w:trHeight w:val="7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 w:rsidP="004D77F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Программа комплексного развития систем коммунальной инфраструктуры </w:t>
            </w:r>
            <w:r>
              <w:t xml:space="preserve">сельского поселения Бишкаинский сельсовет </w:t>
            </w:r>
            <w:r>
              <w:rPr>
                <w:spacing w:val="3"/>
              </w:rPr>
              <w:t xml:space="preserve">муниципального района Аургазинский район Республики Башкортостан на период </w:t>
            </w:r>
            <w:r w:rsidR="00137AA6">
              <w:rPr>
                <w:spacing w:val="3"/>
              </w:rPr>
              <w:t>201</w:t>
            </w:r>
            <w:r w:rsidR="00F13067">
              <w:rPr>
                <w:spacing w:val="3"/>
              </w:rPr>
              <w:t>8</w:t>
            </w:r>
            <w:r w:rsidR="00137AA6">
              <w:rPr>
                <w:spacing w:val="3"/>
              </w:rPr>
              <w:t>-202</w:t>
            </w:r>
            <w:r w:rsidR="004D77F4">
              <w:rPr>
                <w:spacing w:val="3"/>
              </w:rPr>
              <w:t>2</w:t>
            </w:r>
            <w:r>
              <w:rPr>
                <w:spacing w:val="3"/>
              </w:rPr>
              <w:t xml:space="preserve"> гг.</w:t>
            </w:r>
          </w:p>
        </w:tc>
      </w:tr>
      <w:tr w:rsidR="00524874" w:rsidTr="005248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432"/>
              <w:jc w:val="both"/>
            </w:pPr>
            <w:r>
              <w:t>Федеральный закон от 30.12.2004г №210-ФЗ «Об основах регулирования тарифов организаций коммунального комплекса»</w:t>
            </w:r>
          </w:p>
          <w:p w:rsidR="00524874" w:rsidRDefault="00524874">
            <w:pPr>
              <w:ind w:firstLine="432"/>
              <w:jc w:val="both"/>
              <w:rPr>
                <w:spacing w:val="3"/>
              </w:rPr>
            </w:pPr>
            <w:r>
              <w:t xml:space="preserve">Распоряжение Правительства Российской Федерации от 2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 № 102-р «О Концепции федеральной целевой программы «Комплексная программа модернизации и реформирования жилищно-коммунального хозяйства на 2010-2016 гг.»</w:t>
            </w:r>
          </w:p>
        </w:tc>
      </w:tr>
      <w:tr w:rsidR="00524874" w:rsidTr="005248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432"/>
              <w:jc w:val="both"/>
            </w:pPr>
            <w: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</w:tc>
      </w:tr>
      <w:tr w:rsidR="00524874" w:rsidTr="00524874">
        <w:trPr>
          <w:trHeight w:val="8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432"/>
              <w:jc w:val="both"/>
              <w:rPr>
                <w:bCs/>
              </w:rPr>
            </w:pPr>
            <w: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</w:tc>
      </w:tr>
      <w:tr w:rsidR="00524874" w:rsidTr="005248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Цель и задачи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 w:rsidP="004D77F4">
            <w:pPr>
              <w:shd w:val="clear" w:color="auto" w:fill="FFFFFF"/>
              <w:tabs>
                <w:tab w:val="left" w:pos="598"/>
              </w:tabs>
              <w:ind w:firstLine="432"/>
              <w:jc w:val="both"/>
              <w:rPr>
                <w:color w:val="FF0000"/>
                <w:spacing w:val="-3"/>
              </w:rPr>
            </w:pPr>
            <w:r>
              <w:t xml:space="preserve">Основная цель Программы - обеспечение надежности, качества и доступности услуг организаций коммунального комплекса для потребителей сельского поселения Бишкаинский сельсовет муниципального района Аургазинский район Республики Башкортостан на период </w:t>
            </w:r>
            <w:r w:rsidR="00137AA6">
              <w:t>201</w:t>
            </w:r>
            <w:r w:rsidR="00F13067">
              <w:t>8</w:t>
            </w:r>
            <w:r w:rsidR="00137AA6">
              <w:t>-202</w:t>
            </w:r>
            <w:r w:rsidR="004D77F4">
              <w:t>2</w:t>
            </w:r>
            <w:r w:rsidR="00137AA6">
              <w:t>гг</w:t>
            </w:r>
          </w:p>
        </w:tc>
      </w:tr>
      <w:tr w:rsidR="00524874" w:rsidTr="00524874">
        <w:trPr>
          <w:trHeight w:val="5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Срок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137AA6" w:rsidP="004D77F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201</w:t>
            </w:r>
            <w:r w:rsidR="00F13067">
              <w:rPr>
                <w:spacing w:val="3"/>
              </w:rPr>
              <w:t>8</w:t>
            </w:r>
            <w:r>
              <w:rPr>
                <w:spacing w:val="3"/>
              </w:rPr>
              <w:t>-202</w:t>
            </w:r>
            <w:r w:rsidR="004D77F4">
              <w:rPr>
                <w:spacing w:val="3"/>
              </w:rPr>
              <w:t>2</w:t>
            </w:r>
            <w:r w:rsidR="00524874">
              <w:rPr>
                <w:spacing w:val="3"/>
              </w:rPr>
              <w:t xml:space="preserve"> годы</w:t>
            </w:r>
          </w:p>
        </w:tc>
      </w:tr>
      <w:tr w:rsidR="00524874" w:rsidTr="005248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Объем 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Объем финансирования программы в </w:t>
            </w:r>
            <w:r w:rsidR="00137AA6">
              <w:rPr>
                <w:spacing w:val="3"/>
              </w:rPr>
              <w:t>201</w:t>
            </w:r>
            <w:r w:rsidR="00972B4C">
              <w:rPr>
                <w:spacing w:val="3"/>
              </w:rPr>
              <w:t>8</w:t>
            </w:r>
            <w:r w:rsidR="00137AA6">
              <w:rPr>
                <w:spacing w:val="3"/>
              </w:rPr>
              <w:t>-202</w:t>
            </w:r>
            <w:r w:rsidR="004D77F4">
              <w:rPr>
                <w:spacing w:val="3"/>
              </w:rPr>
              <w:t>2</w:t>
            </w:r>
            <w:r>
              <w:rPr>
                <w:spacing w:val="3"/>
              </w:rPr>
              <w:t xml:space="preserve"> годах:</w:t>
            </w:r>
          </w:p>
          <w:p w:rsidR="00524874" w:rsidRDefault="00A76CB8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всего –6</w:t>
            </w:r>
            <w:r w:rsidR="00524874">
              <w:rPr>
                <w:spacing w:val="3"/>
              </w:rPr>
              <w:t>900,0 тыс.руб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в том числе:</w:t>
            </w:r>
          </w:p>
          <w:p w:rsidR="00524874" w:rsidRDefault="00A76CB8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республиканский бюджет – 6</w:t>
            </w:r>
            <w:r w:rsidR="00524874">
              <w:rPr>
                <w:spacing w:val="3"/>
              </w:rPr>
              <w:t>900,0 тыс.руб.;</w:t>
            </w:r>
          </w:p>
        </w:tc>
      </w:tr>
      <w:tr w:rsidR="00524874" w:rsidTr="005248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2903C7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>
              <w:t>К 202</w:t>
            </w:r>
            <w:r w:rsidR="004D77F4">
              <w:t>2</w:t>
            </w:r>
            <w:r w:rsidR="00524874">
              <w:t xml:space="preserve"> году ожидается достижение следующих результатов: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>
              <w:t>1. Снижение потерь коммунальных ресурсов в процессе их выработки, транспортировки и распределении.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>
              <w:t>2. Снижение удельного объема коммунальных ресурсов, потребляемых населением.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>
              <w:t>3. Повышение количества потребляемых населением коммунальных ресурсов, расчет по которым ведется с использованием приборов учета.</w:t>
            </w:r>
          </w:p>
        </w:tc>
      </w:tr>
      <w:tr w:rsidR="00524874" w:rsidTr="00524874">
        <w:trPr>
          <w:trHeight w:val="31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rPr>
                <w:spacing w:val="3"/>
              </w:rPr>
            </w:pPr>
            <w:r>
              <w:rPr>
                <w:spacing w:val="3"/>
              </w:rPr>
              <w:t>Контроль за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Программа реализуется на территории </w:t>
            </w:r>
            <w:r>
              <w:t xml:space="preserve">сельского поселения Бишкаинский сельсовет </w:t>
            </w:r>
            <w:r>
              <w:rPr>
                <w:spacing w:val="3"/>
              </w:rPr>
              <w:t xml:space="preserve">муниципального района Аургазинский район Республики Башкортостан. 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Для оценки эффективности реализации Программы Администрацией </w:t>
            </w:r>
            <w:r>
              <w:t>сельского поселения Бишкаинский сельсовет</w:t>
            </w:r>
            <w:r>
              <w:rPr>
                <w:spacing w:val="3"/>
              </w:rPr>
              <w:t xml:space="preserve"> муниципального района Аургазинский район РБ будет проводиться ежегодный мониторинг.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Контроль за исполнением Программы осуществляют Совет </w:t>
            </w:r>
            <w:r>
              <w:t xml:space="preserve">сельского поселения Бишкаинский сельсовет </w:t>
            </w:r>
            <w:r>
              <w:rPr>
                <w:spacing w:val="3"/>
              </w:rPr>
              <w:t xml:space="preserve">муниципального района Аургазинский район РБ в пределах своих полномочий в соответствии с законодательством. </w:t>
            </w:r>
          </w:p>
        </w:tc>
      </w:tr>
    </w:tbl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 Программа Комплексного развития систем коммунальной инфраструктуры сельского поселения Бишкаинский  сельсовет муниципального района Аургазинский  район</w:t>
      </w:r>
      <w:r w:rsidR="008165DB">
        <w:rPr>
          <w:sz w:val="28"/>
          <w:szCs w:val="28"/>
        </w:rPr>
        <w:t xml:space="preserve"> Республики Башкортостан на 201</w:t>
      </w:r>
      <w:r w:rsidR="00F13067">
        <w:rPr>
          <w:sz w:val="28"/>
          <w:szCs w:val="28"/>
        </w:rPr>
        <w:t>8-202</w:t>
      </w:r>
      <w:r w:rsidR="004D77F4">
        <w:rPr>
          <w:sz w:val="28"/>
          <w:szCs w:val="28"/>
        </w:rPr>
        <w:t>2</w:t>
      </w:r>
      <w:r>
        <w:rPr>
          <w:sz w:val="28"/>
          <w:szCs w:val="28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Бишкаинский  сельсовет муниципального района Аургазинский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В связи с тем, что сельское поселение Бишкаинский  сельсовет муниципального района Аургазинский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цели предполагает решение следующих задач: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Сроки реализации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2903C7">
        <w:rPr>
          <w:sz w:val="28"/>
          <w:szCs w:val="28"/>
        </w:rPr>
        <w:t>грамма реализуется в течение 201</w:t>
      </w:r>
      <w:r w:rsidR="00F13067">
        <w:rPr>
          <w:sz w:val="28"/>
          <w:szCs w:val="28"/>
        </w:rPr>
        <w:t>8</w:t>
      </w:r>
      <w:r w:rsidR="002903C7">
        <w:rPr>
          <w:sz w:val="28"/>
          <w:szCs w:val="28"/>
        </w:rPr>
        <w:t>-202</w:t>
      </w:r>
      <w:r w:rsidR="004D77F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состояния инженерной инфраструктуры</w:t>
      </w: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Водоснабжение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Водоснабжения населенных пунктов сельского поселения Бишкаинский  сельсовет муниципального района Аургазинский  район Республики Башкортостан осуществляется из общественных и частных колодцев.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хозяйственно-питьевого (коммунального) водоснабжения служат подземные воды.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с.Бишкаин для обеспечения населения питьевой водой соответствующей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 и для пожарного гидранта необходимо проведение водопровода.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Электроснабжение</w:t>
      </w:r>
    </w:p>
    <w:p w:rsidR="001D20E0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электроснабжения сельского поселения Бишкаинский  сельсовет муниципального района Аургазинский район Республики Башкортостан централизованная. </w:t>
      </w:r>
    </w:p>
    <w:p w:rsidR="00524874" w:rsidRDefault="001D20E0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874">
        <w:rPr>
          <w:sz w:val="28"/>
          <w:szCs w:val="28"/>
        </w:rPr>
        <w:t>В с.Бишкаин питание по ВЛ 10 КВ от РТТ1-35/1О кВ (35/6 кВ) от двух трансформаторов по 6300 кВА. Низковольтное напряжение распределяется от 17 ТП. На линиях используются провода АС-25, АС-35, АС-50.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централизованным источником электроснабжения д.Поташевка является распределительные подстанции (КТП),   в количестве - 1 шт., в д.Белогорский – 1 шт., в х.Белогорский – 1 шт.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Газоснабжение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 населения   с.Бишкаин сельского поселения Бишкаинский  сельсовет муниципального района Аургазинский район Республики Башкортостан  ведется от сетевого природного газа от  ГРС «Куезбашевская» по газопроводу d = 57 см высокого давления – 6 Кгс/см2, проходящему по дороге местного значения на село Бишкаин до ул. Шоссейная и ул. Сибирская, где располагаются  два газорегуляторных пункта. Давление после ГРП – 0,03 кг/см2.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потребителями газа являются: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котельные общественных и административно-бытовых зданий, предприятий бытового обслуживания населения.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жилые дома, отопление которых предусмотрено от газовых котлов типа АОГВ,  установленных в каждом доме.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ул.Сибирская, Лесная, Садовая, Шоссейная, Камышлинская-протяженностью 1000 метров с.Бишкаин не подключено к линии газоснабжения.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Требуется прокладка газопровода низкого давления – 1000 м.</w:t>
      </w:r>
    </w:p>
    <w:p w:rsidR="00524874" w:rsidRDefault="00524874" w:rsidP="0052487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524874" w:rsidRDefault="00524874" w:rsidP="0052487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4.4. Улично-дорожная сеть</w:t>
      </w:r>
    </w:p>
    <w:p w:rsidR="00524874" w:rsidRDefault="00524874" w:rsidP="0052487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Внешние автомобильные дороги</w:t>
      </w:r>
    </w:p>
    <w:p w:rsidR="00524874" w:rsidRDefault="00524874" w:rsidP="00524874">
      <w:pPr>
        <w:tabs>
          <w:tab w:val="left" w:pos="0"/>
          <w:tab w:val="left" w:pos="9900"/>
        </w:tabs>
        <w:ind w:left="360" w:right="22"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Вдоль северной границы села Бишкаин проходит автодорога </w:t>
      </w:r>
      <w:r>
        <w:rPr>
          <w:sz w:val="28"/>
          <w:szCs w:val="28"/>
        </w:rPr>
        <w:t>республиканского значения Толбазы – Красноусольский</w:t>
      </w:r>
      <w:r>
        <w:rPr>
          <w:rFonts w:cs="Arial"/>
          <w:sz w:val="28"/>
          <w:szCs w:val="28"/>
        </w:rPr>
        <w:t xml:space="preserve">. Вдоль  южной  </w:t>
      </w:r>
      <w:r>
        <w:rPr>
          <w:rFonts w:cs="Arial"/>
          <w:sz w:val="28"/>
          <w:szCs w:val="28"/>
        </w:rPr>
        <w:lastRenderedPageBreak/>
        <w:t xml:space="preserve">границы за рекой Большая идет автодорога местного  значения в </w:t>
      </w:r>
      <w:r w:rsidR="001D20E0">
        <w:rPr>
          <w:rFonts w:cs="Arial"/>
          <w:sz w:val="28"/>
          <w:szCs w:val="28"/>
        </w:rPr>
        <w:t>д.Поташевка</w:t>
      </w:r>
      <w:r>
        <w:rPr>
          <w:rFonts w:cs="Arial"/>
          <w:sz w:val="28"/>
          <w:szCs w:val="28"/>
        </w:rPr>
        <w:t>.</w:t>
      </w:r>
    </w:p>
    <w:p w:rsidR="00524874" w:rsidRDefault="00524874" w:rsidP="00524874">
      <w:pPr>
        <w:shd w:val="clear" w:color="auto" w:fill="FFFFFF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сообщение в направлении с. Толбазы осуществляется без въезда в  с. Бишкаин</w:t>
      </w:r>
      <w:r w:rsidR="001D20E0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благоприятно сказывается на экологической ситуации в селе. Остановка общественного транспорта организована рядом с существующей улицей Выездной,  ведущей в общественный центр села.</w:t>
      </w:r>
    </w:p>
    <w:p w:rsidR="00524874" w:rsidRDefault="00524874" w:rsidP="00524874">
      <w:pPr>
        <w:shd w:val="clear" w:color="auto" w:fill="FFFFFF"/>
        <w:spacing w:before="120"/>
        <w:ind w:left="18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Классификация улично-дорожной сети</w:t>
      </w:r>
    </w:p>
    <w:p w:rsidR="00524874" w:rsidRDefault="00524874" w:rsidP="00524874">
      <w:pPr>
        <w:shd w:val="clear" w:color="auto" w:fill="FFFFFF"/>
        <w:spacing w:before="120"/>
        <w:ind w:left="18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Существующая улично-дорожная сеть</w:t>
      </w:r>
    </w:p>
    <w:p w:rsidR="00524874" w:rsidRDefault="00524874" w:rsidP="00524874">
      <w:pPr>
        <w:tabs>
          <w:tab w:val="left" w:pos="0"/>
          <w:tab w:val="left" w:pos="9900"/>
        </w:tabs>
        <w:ind w:left="360" w:right="22"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Главная улица села Бишкаин – ул</w:t>
      </w:r>
      <w:r w:rsidR="00137AA6">
        <w:rPr>
          <w:rFonts w:cs="Arial"/>
          <w:sz w:val="28"/>
          <w:szCs w:val="28"/>
        </w:rPr>
        <w:t>. Центральная протяженностью 2,8</w:t>
      </w:r>
      <w:r>
        <w:rPr>
          <w:rFonts w:cs="Arial"/>
          <w:sz w:val="28"/>
          <w:szCs w:val="28"/>
        </w:rPr>
        <w:t>5 км</w:t>
      </w:r>
      <w:r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проходит через все село.</w:t>
      </w:r>
      <w:r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Ширина улицы – 15-20  метров с асфальтовым покрытием. Перпендикулярно ей через общественный центр села проходит улица Выездная, переходящая </w:t>
      </w:r>
      <w:r w:rsidR="00137AA6">
        <w:rPr>
          <w:rFonts w:cs="Arial"/>
          <w:sz w:val="28"/>
          <w:szCs w:val="28"/>
        </w:rPr>
        <w:t>на ул.Камышлинская</w:t>
      </w:r>
      <w:r>
        <w:rPr>
          <w:rFonts w:cs="Arial"/>
          <w:sz w:val="28"/>
          <w:szCs w:val="28"/>
        </w:rPr>
        <w:t>.</w:t>
      </w:r>
    </w:p>
    <w:p w:rsidR="00524874" w:rsidRDefault="00524874" w:rsidP="00524874">
      <w:pPr>
        <w:shd w:val="clear" w:color="auto" w:fill="FFFFFF"/>
        <w:spacing w:before="120"/>
        <w:ind w:left="18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Вновь проектируемая улично-дорожная сеть</w:t>
      </w:r>
    </w:p>
    <w:p w:rsidR="00524874" w:rsidRDefault="00524874" w:rsidP="00524874">
      <w:pPr>
        <w:shd w:val="clear" w:color="auto" w:fill="FFFFFF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улично-дорожная сеть дополняется тремя основными улицами шириной в красных линия по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с шириной проезжей части </w:t>
      </w:r>
      <w:smartTag w:uri="urn:schemas-microsoft-com:office:smarttags" w:element="metricconverter">
        <w:smartTagPr>
          <w:attr w:name="ProductID" w:val="11,78 га"/>
        </w:smartTagPr>
        <w:r>
          <w:rPr>
            <w:sz w:val="28"/>
            <w:szCs w:val="28"/>
          </w:rPr>
          <w:t>7 метров</w:t>
        </w:r>
      </w:smartTag>
      <w:r>
        <w:rPr>
          <w:sz w:val="28"/>
          <w:szCs w:val="28"/>
        </w:rPr>
        <w:t>,  которые соответствуют профилю № 1.</w:t>
      </w:r>
    </w:p>
    <w:p w:rsidR="00524874" w:rsidRDefault="00524874" w:rsidP="00524874">
      <w:pPr>
        <w:shd w:val="clear" w:color="auto" w:fill="FFFFFF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улично-дорожной сети выполнена в соответствии с нормативной.</w:t>
      </w:r>
    </w:p>
    <w:p w:rsidR="00524874" w:rsidRDefault="00524874" w:rsidP="00524874">
      <w:pPr>
        <w:shd w:val="clear" w:color="auto" w:fill="FFFFFF"/>
        <w:ind w:left="400" w:right="266" w:firstLine="30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улично-дорожной сети</w:t>
      </w:r>
    </w:p>
    <w:p w:rsidR="00524874" w:rsidRDefault="00524874" w:rsidP="00524874">
      <w:pPr>
        <w:shd w:val="clear" w:color="auto" w:fill="FFFFFF"/>
        <w:ind w:left="400" w:right="266" w:firstLine="300"/>
        <w:jc w:val="center"/>
        <w:rPr>
          <w:sz w:val="28"/>
          <w:szCs w:val="28"/>
        </w:rPr>
      </w:pPr>
    </w:p>
    <w:tbl>
      <w:tblPr>
        <w:tblW w:w="9000" w:type="dxa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720"/>
        <w:gridCol w:w="180"/>
        <w:gridCol w:w="1620"/>
        <w:gridCol w:w="720"/>
        <w:gridCol w:w="180"/>
        <w:gridCol w:w="1440"/>
      </w:tblGrid>
      <w:tr w:rsidR="00524874" w:rsidTr="00524874">
        <w:trPr>
          <w:trHeight w:hRule="exact" w:val="4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Протяженность, км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</w:tc>
      </w:tr>
      <w:tr w:rsidR="00524874" w:rsidTr="00524874">
        <w:trPr>
          <w:trHeight w:hRule="exact" w:val="4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874" w:rsidRDefault="00524874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PC</w:t>
            </w:r>
          </w:p>
        </w:tc>
      </w:tr>
      <w:tr w:rsidR="00524874" w:rsidTr="00524874">
        <w:trPr>
          <w:trHeight w:hRule="exact" w:val="454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улицы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tabs>
                <w:tab w:val="left" w:pos="37"/>
                <w:tab w:val="center" w:pos="418"/>
              </w:tabs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</w:tr>
      <w:tr w:rsidR="00524874" w:rsidTr="00524874">
        <w:trPr>
          <w:trHeight w:hRule="exact" w:val="696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140"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Центральная (главная сущ.)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137AA6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  <w:r w:rsidR="00524874">
              <w:rPr>
                <w:sz w:val="28"/>
                <w:szCs w:val="28"/>
              </w:rPr>
              <w:t>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tabs>
                <w:tab w:val="left" w:pos="37"/>
                <w:tab w:val="center" w:pos="418"/>
              </w:tabs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137AA6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  <w:r w:rsidR="00524874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24874" w:rsidTr="00524874">
        <w:trPr>
          <w:trHeight w:hRule="exact" w:val="452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улицы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30" w:lineRule="exact"/>
              <w:ind w:left="24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1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-220" w:right="-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26" w:lineRule="exact"/>
              <w:ind w:left="19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tabs>
                <w:tab w:val="left" w:pos="960"/>
              </w:tabs>
              <w:spacing w:line="226" w:lineRule="exact"/>
              <w:ind w:left="19" w:hanging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23,18</w:t>
            </w:r>
          </w:p>
        </w:tc>
      </w:tr>
      <w:tr w:rsidR="00524874" w:rsidTr="00524874">
        <w:trPr>
          <w:trHeight w:hRule="exact" w:val="511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Односторонние улицы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26" w:lineRule="exact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6" w:lineRule="exact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24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30" w:lineRule="exact"/>
              <w:ind w:left="24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6" w:lineRule="exact"/>
              <w:ind w:left="19"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24874" w:rsidTr="00524874">
        <w:trPr>
          <w:trHeight w:hRule="exact" w:val="454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30" w:lineRule="exact"/>
              <w:ind w:left="24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1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19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26" w:lineRule="exact"/>
              <w:ind w:left="19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6" w:lineRule="exact"/>
              <w:ind w:left="19"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524874" w:rsidTr="00524874">
        <w:trPr>
          <w:trHeight w:hRule="exact" w:val="454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137AA6">
            <w:pPr>
              <w:shd w:val="clear" w:color="auto" w:fill="FFFFFF"/>
              <w:spacing w:line="23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30" w:lineRule="exact"/>
              <w:ind w:left="24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137AA6">
            <w:pPr>
              <w:shd w:val="clear" w:color="auto" w:fill="FFFFFF"/>
              <w:spacing w:line="221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19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26" w:lineRule="exact"/>
              <w:ind w:left="19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6" w:lineRule="exact"/>
              <w:ind w:left="19"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</w:tbl>
    <w:p w:rsidR="00524874" w:rsidRDefault="00524874" w:rsidP="00524874">
      <w:pPr>
        <w:tabs>
          <w:tab w:val="left" w:pos="0"/>
          <w:tab w:val="left" w:pos="10200"/>
        </w:tabs>
        <w:ind w:right="566"/>
        <w:jc w:val="both"/>
        <w:rPr>
          <w:rFonts w:cs="Arial"/>
          <w:b/>
          <w:color w:val="FF0000"/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Требуется строительство дорог с.Бишкаин по улицам: Шоссейная,  Первомайская с д.44, Кузнецкая, Уральская, Садовая, Лесная, Молодежная и ул.Центральная с д.102, всего протяженностью 6000 м. не отвечающих нормативным требованиям.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основных мероприятий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предусматривают: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перечня объектов, подлежащих реконструкции, модернизации, капитальному ремонту (Приложение № 1);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524874" w:rsidRDefault="00524874" w:rsidP="00524874">
      <w:pPr>
        <w:jc w:val="both"/>
        <w:rPr>
          <w:b/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сельского поселения Бишкаинский  сельсовет муниципального района Аургазинский район Республики Башкортостан  в рамках настоящей Программы: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руководство, координацию и контроль за реализацией Программы;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нужд";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отчеты об объемах реализации Программы и расходовании средств в вышестоящие органы.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</w:t>
      </w:r>
      <w:r w:rsidR="00A76CB8">
        <w:rPr>
          <w:sz w:val="28"/>
          <w:szCs w:val="28"/>
        </w:rPr>
        <w:t>ирования Программы составляет  6</w:t>
      </w:r>
      <w:r>
        <w:rPr>
          <w:sz w:val="28"/>
          <w:szCs w:val="28"/>
        </w:rPr>
        <w:t>900 тыс. рублей.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предусматривает финансирование из республиканского и районного бюджетов в виде дотаций местному бюджету на условиях софинансирования.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финансирования Программы на </w:t>
      </w:r>
      <w:r w:rsidR="00137AA6">
        <w:rPr>
          <w:sz w:val="28"/>
          <w:szCs w:val="28"/>
        </w:rPr>
        <w:t>201</w:t>
      </w:r>
      <w:r w:rsidR="00F13067">
        <w:rPr>
          <w:sz w:val="28"/>
          <w:szCs w:val="28"/>
        </w:rPr>
        <w:t>8-202</w:t>
      </w:r>
      <w:r w:rsidR="004D77F4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Управление реализацией Программы и контроль за ходом ее исполнения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реализации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жителей сельского поселения бесперебойным, безопасным предоставлением коммунальных услуг (электроснабжения, водоснабжения, газоснабжения);</w:t>
      </w: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tabs>
          <w:tab w:val="left" w:pos="4700"/>
        </w:tabs>
        <w:ind w:firstLine="43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24874" w:rsidRDefault="00524874" w:rsidP="00524874">
      <w:pPr>
        <w:tabs>
          <w:tab w:val="left" w:pos="4700"/>
        </w:tabs>
        <w:rPr>
          <w:sz w:val="20"/>
          <w:szCs w:val="20"/>
        </w:rPr>
      </w:pPr>
    </w:p>
    <w:p w:rsidR="00524874" w:rsidRDefault="00524874" w:rsidP="00524874">
      <w:pPr>
        <w:tabs>
          <w:tab w:val="left" w:pos="4700"/>
        </w:tabs>
        <w:ind w:firstLine="4320"/>
        <w:rPr>
          <w:sz w:val="20"/>
          <w:szCs w:val="20"/>
        </w:rPr>
      </w:pPr>
    </w:p>
    <w:p w:rsidR="00524874" w:rsidRDefault="00524874" w:rsidP="00524874">
      <w:pPr>
        <w:tabs>
          <w:tab w:val="left" w:pos="4700"/>
        </w:tabs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к Программе комплексного развития </w:t>
      </w: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систем коммунальной инфраструктуры </w:t>
      </w: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Бишкаинский  сельсовет </w:t>
      </w: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Аургазинский район </w:t>
      </w: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 на </w:t>
      </w:r>
      <w:r w:rsidR="00137AA6">
        <w:rPr>
          <w:sz w:val="20"/>
          <w:szCs w:val="20"/>
        </w:rPr>
        <w:t>201</w:t>
      </w:r>
      <w:r w:rsidR="00F13067">
        <w:rPr>
          <w:sz w:val="20"/>
          <w:szCs w:val="20"/>
        </w:rPr>
        <w:t>8</w:t>
      </w:r>
      <w:r w:rsidR="00137AA6">
        <w:rPr>
          <w:sz w:val="20"/>
          <w:szCs w:val="20"/>
        </w:rPr>
        <w:t>-202</w:t>
      </w:r>
      <w:r w:rsidR="00972B4C">
        <w:rPr>
          <w:sz w:val="20"/>
          <w:szCs w:val="20"/>
        </w:rPr>
        <w:t>2</w:t>
      </w:r>
      <w:r>
        <w:rPr>
          <w:sz w:val="20"/>
          <w:szCs w:val="20"/>
        </w:rPr>
        <w:t xml:space="preserve"> годы</w:t>
      </w:r>
    </w:p>
    <w:p w:rsidR="00524874" w:rsidRDefault="00524874" w:rsidP="00524874"/>
    <w:p w:rsidR="00524874" w:rsidRDefault="00524874" w:rsidP="0052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524874" w:rsidRDefault="00524874" w:rsidP="0052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Бишкаинский  сельсовет на </w:t>
      </w:r>
      <w:r w:rsidR="00137AA6">
        <w:rPr>
          <w:b/>
          <w:sz w:val="28"/>
          <w:szCs w:val="28"/>
        </w:rPr>
        <w:t>201</w:t>
      </w:r>
      <w:r w:rsidR="00F13067">
        <w:rPr>
          <w:b/>
          <w:sz w:val="28"/>
          <w:szCs w:val="28"/>
        </w:rPr>
        <w:t>8</w:t>
      </w:r>
      <w:r w:rsidR="00137AA6">
        <w:rPr>
          <w:b/>
          <w:sz w:val="28"/>
          <w:szCs w:val="28"/>
        </w:rPr>
        <w:t>-202</w:t>
      </w:r>
      <w:r w:rsidR="00972B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:rsidR="00524874" w:rsidRDefault="00524874" w:rsidP="00524874">
      <w:pPr>
        <w:jc w:val="center"/>
        <w:rPr>
          <w:b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404"/>
        <w:gridCol w:w="6"/>
        <w:gridCol w:w="1434"/>
        <w:gridCol w:w="1387"/>
        <w:gridCol w:w="1320"/>
      </w:tblGrid>
      <w:tr w:rsidR="00524874" w:rsidTr="00524874">
        <w:trPr>
          <w:trHeight w:val="7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 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24874" w:rsidTr="00524874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74" w:rsidRDefault="005248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Водоснабжение </w:t>
            </w:r>
          </w:p>
        </w:tc>
      </w:tr>
      <w:tr w:rsidR="00524874" w:rsidTr="00524874">
        <w:trPr>
          <w:trHeight w:val="6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линии водопровода в с.Бишкаин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2903C7" w:rsidP="004D7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D77F4">
              <w:rPr>
                <w:sz w:val="26"/>
                <w:szCs w:val="26"/>
              </w:rPr>
              <w:t>0-2022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РБ</w:t>
            </w:r>
          </w:p>
        </w:tc>
      </w:tr>
      <w:tr w:rsidR="00524874" w:rsidTr="00524874">
        <w:trPr>
          <w:trHeight w:val="3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</w:tr>
      <w:tr w:rsidR="00524874" w:rsidTr="00524874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Газоснабжение </w:t>
            </w:r>
          </w:p>
        </w:tc>
      </w:tr>
      <w:tr w:rsidR="00524874" w:rsidTr="00524874">
        <w:trPr>
          <w:trHeight w:val="16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Газификация с.Бишкаин по ул.Сибирская, Лесная, Садовая, Шоссейная, Камышлинская-протяженностью 1000 метров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137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РБ</w:t>
            </w:r>
          </w:p>
        </w:tc>
      </w:tr>
      <w:tr w:rsidR="00524874" w:rsidTr="0052487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</w:tr>
      <w:tr w:rsidR="00524874" w:rsidTr="00524874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Электроснабжение</w:t>
            </w:r>
          </w:p>
        </w:tc>
      </w:tr>
      <w:tr w:rsidR="00524874" w:rsidTr="00524874">
        <w:trPr>
          <w:trHeight w:val="7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электролиний в с.Бишкаин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137AA6" w:rsidP="00F130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13067">
              <w:rPr>
                <w:sz w:val="26"/>
                <w:szCs w:val="26"/>
              </w:rPr>
              <w:t>8-2019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Башэнерго </w:t>
            </w:r>
          </w:p>
        </w:tc>
      </w:tr>
      <w:tr w:rsidR="00524874" w:rsidTr="0052487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</w:tr>
      <w:tr w:rsidR="00524874" w:rsidTr="00524874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Дорожное строительство</w:t>
            </w:r>
          </w:p>
        </w:tc>
      </w:tr>
      <w:tr w:rsidR="00524874" w:rsidTr="00524874">
        <w:trPr>
          <w:trHeight w:val="23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 w:rsidP="00A76CB8">
            <w:pPr>
              <w:ind w:firstLine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дорог с.Бишкаин по улицам: Шоссейная,  Первомайская с д.44, Кузнецкая, Уральская, Садовая, Лесная, Молодежная и ул.Центральная с д.102 протяженностью 6000 м. не отвечающих нормативным требованиям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137AA6" w:rsidP="00A76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</w:t>
            </w:r>
            <w:r w:rsidR="00A76CB8">
              <w:rPr>
                <w:sz w:val="26"/>
                <w:szCs w:val="2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A76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24874">
              <w:rPr>
                <w:sz w:val="26"/>
                <w:szCs w:val="26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РБ</w:t>
            </w:r>
          </w:p>
        </w:tc>
      </w:tr>
      <w:tr w:rsidR="00524874" w:rsidTr="00524874">
        <w:trPr>
          <w:trHeight w:val="90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дорожных знаков и разметки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137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РБ</w:t>
            </w:r>
          </w:p>
        </w:tc>
      </w:tr>
      <w:tr w:rsidR="00524874" w:rsidTr="0052487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B55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24874">
              <w:rPr>
                <w:sz w:val="26"/>
                <w:szCs w:val="26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24874" w:rsidTr="00524874">
        <w:trPr>
          <w:trHeight w:val="6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ВСЕГО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A76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24874">
              <w:rPr>
                <w:sz w:val="26"/>
                <w:szCs w:val="26"/>
              </w:rPr>
              <w:t>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4874" w:rsidRDefault="00524874" w:rsidP="00524874">
      <w:pPr>
        <w:jc w:val="center"/>
        <w:rPr>
          <w:b/>
          <w:sz w:val="28"/>
          <w:szCs w:val="28"/>
        </w:rPr>
      </w:pPr>
    </w:p>
    <w:p w:rsidR="00524874" w:rsidRDefault="00524874" w:rsidP="00524874">
      <w:pPr>
        <w:rPr>
          <w:sz w:val="20"/>
          <w:szCs w:val="20"/>
        </w:rPr>
      </w:pPr>
    </w:p>
    <w:p w:rsidR="00524874" w:rsidRDefault="00524874" w:rsidP="00524874">
      <w:pPr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jc w:val="center"/>
        <w:rPr>
          <w:b/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D53BF6" w:rsidRDefault="00D53BF6"/>
    <w:sectPr w:rsidR="00D53BF6" w:rsidSect="00524874">
      <w:headerReference w:type="default" r:id="rId10"/>
      <w:pgSz w:w="11906" w:h="16838"/>
      <w:pgMar w:top="680" w:right="85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9A" w:rsidRDefault="0082089A" w:rsidP="00524874">
      <w:r>
        <w:separator/>
      </w:r>
    </w:p>
  </w:endnote>
  <w:endnote w:type="continuationSeparator" w:id="0">
    <w:p w:rsidR="0082089A" w:rsidRDefault="0082089A" w:rsidP="005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9A" w:rsidRDefault="0082089A" w:rsidP="00524874">
      <w:r>
        <w:separator/>
      </w:r>
    </w:p>
  </w:footnote>
  <w:footnote w:type="continuationSeparator" w:id="0">
    <w:p w:rsidR="0082089A" w:rsidRDefault="0082089A" w:rsidP="0052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94580"/>
      <w:docPartObj>
        <w:docPartGallery w:val="Page Numbers (Top of Page)"/>
        <w:docPartUnique/>
      </w:docPartObj>
    </w:sdtPr>
    <w:sdtEndPr/>
    <w:sdtContent>
      <w:p w:rsidR="00524874" w:rsidRDefault="00524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E1D">
          <w:rPr>
            <w:noProof/>
          </w:rPr>
          <w:t>3</w:t>
        </w:r>
        <w:r>
          <w:fldChar w:fldCharType="end"/>
        </w:r>
      </w:p>
    </w:sdtContent>
  </w:sdt>
  <w:p w:rsidR="00524874" w:rsidRDefault="005248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D"/>
    <w:rsid w:val="000C5325"/>
    <w:rsid w:val="00137AA6"/>
    <w:rsid w:val="001664DB"/>
    <w:rsid w:val="0019419D"/>
    <w:rsid w:val="001D20E0"/>
    <w:rsid w:val="0022652E"/>
    <w:rsid w:val="002903C7"/>
    <w:rsid w:val="00291AAE"/>
    <w:rsid w:val="00310DB2"/>
    <w:rsid w:val="00387490"/>
    <w:rsid w:val="00391B0F"/>
    <w:rsid w:val="0039203C"/>
    <w:rsid w:val="003A2FAF"/>
    <w:rsid w:val="004D77F4"/>
    <w:rsid w:val="00524874"/>
    <w:rsid w:val="006218AF"/>
    <w:rsid w:val="0062746D"/>
    <w:rsid w:val="006B493E"/>
    <w:rsid w:val="008165DB"/>
    <w:rsid w:val="0082089A"/>
    <w:rsid w:val="0086638C"/>
    <w:rsid w:val="00891940"/>
    <w:rsid w:val="008937A8"/>
    <w:rsid w:val="00972B4C"/>
    <w:rsid w:val="00A0736C"/>
    <w:rsid w:val="00A76CB8"/>
    <w:rsid w:val="00B078E3"/>
    <w:rsid w:val="00B55426"/>
    <w:rsid w:val="00BB7C7E"/>
    <w:rsid w:val="00BC0E1D"/>
    <w:rsid w:val="00C11C5B"/>
    <w:rsid w:val="00C27246"/>
    <w:rsid w:val="00C41587"/>
    <w:rsid w:val="00CA214D"/>
    <w:rsid w:val="00D23C3F"/>
    <w:rsid w:val="00D53BF6"/>
    <w:rsid w:val="00E45A90"/>
    <w:rsid w:val="00E777D5"/>
    <w:rsid w:val="00F01838"/>
    <w:rsid w:val="00F1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8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4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24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4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4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8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4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24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4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4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shka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CB21-866B-48FF-815C-4FB53C8F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13</cp:revision>
  <cp:lastPrinted>2018-12-25T07:37:00Z</cp:lastPrinted>
  <dcterms:created xsi:type="dcterms:W3CDTF">2018-12-21T06:49:00Z</dcterms:created>
  <dcterms:modified xsi:type="dcterms:W3CDTF">2018-12-25T07:45:00Z</dcterms:modified>
</cp:coreProperties>
</file>