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840"/>
        <w:tblW w:w="11385" w:type="dxa"/>
        <w:tblLayout w:type="fixed"/>
        <w:tblLook w:val="04A0" w:firstRow="1" w:lastRow="0" w:firstColumn="1" w:lastColumn="0" w:noHBand="0" w:noVBand="1"/>
      </w:tblPr>
      <w:tblGrid>
        <w:gridCol w:w="4735"/>
        <w:gridCol w:w="1950"/>
        <w:gridCol w:w="4700"/>
      </w:tblGrid>
      <w:tr w:rsidR="00DA6C98" w:rsidRPr="00DA6C98" w:rsidTr="00CE378D">
        <w:tc>
          <w:tcPr>
            <w:tcW w:w="4735" w:type="dxa"/>
          </w:tcPr>
          <w:p w:rsidR="00DA6C98" w:rsidRPr="00DA6C98" w:rsidRDefault="00DA6C98" w:rsidP="00DA6C9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C98" w:rsidRPr="00DA6C98" w:rsidRDefault="00DA6C98" w:rsidP="00DA6C9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gramStart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</w:t>
            </w:r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DA6C98" w:rsidRPr="00DA6C98" w:rsidRDefault="00DA6C98" w:rsidP="00DA6C9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6C98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DA6C98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DA6C98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районыны</w:t>
            </w:r>
            <w:proofErr w:type="spellEnd"/>
            <w:proofErr w:type="gramStart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gramEnd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>Биш</w:t>
            </w:r>
            <w:proofErr w:type="spellEnd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>айын</w:t>
            </w:r>
            <w:proofErr w:type="spellEnd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советы </w:t>
            </w:r>
            <w:proofErr w:type="spellStart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бил</w:t>
            </w:r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</w:t>
            </w:r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Хакими</w:t>
            </w:r>
            <w:proofErr w:type="spellEnd"/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ә</w:t>
            </w:r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  <w:p w:rsidR="00DA6C98" w:rsidRPr="00DA6C98" w:rsidRDefault="00DA6C98" w:rsidP="00DA6C9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</w:t>
            </w:r>
            <w:proofErr w:type="spellStart"/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>Ауыр</w:t>
            </w:r>
            <w:proofErr w:type="spellEnd"/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  <w:t>ғ</w:t>
            </w:r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азы районы,  </w:t>
            </w:r>
            <w:proofErr w:type="spellStart"/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>Биш</w:t>
            </w:r>
            <w:proofErr w:type="spellEnd"/>
            <w:proofErr w:type="gramStart"/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>айын</w:t>
            </w:r>
            <w:proofErr w:type="spellEnd"/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DA6C98" w:rsidRPr="00DA6C98" w:rsidRDefault="00DA6C98" w:rsidP="00DA6C9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>Тел. (34745-)2-93-31</w:t>
            </w:r>
          </w:p>
        </w:tc>
        <w:tc>
          <w:tcPr>
            <w:tcW w:w="1950" w:type="dxa"/>
            <w:vAlign w:val="center"/>
            <w:hideMark/>
          </w:tcPr>
          <w:p w:rsidR="00DA6C98" w:rsidRPr="00DA6C98" w:rsidRDefault="00DA6C98" w:rsidP="00DA6C98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10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dxa"/>
          </w:tcPr>
          <w:p w:rsidR="00DA6C98" w:rsidRPr="00DA6C98" w:rsidRDefault="00DA6C98" w:rsidP="00DA6C9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C98" w:rsidRPr="00DA6C98" w:rsidRDefault="00DA6C98" w:rsidP="00DA6C9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Бишкаинский сельсовет муниципального района Аургазинский район </w:t>
            </w:r>
          </w:p>
          <w:p w:rsidR="00DA6C98" w:rsidRPr="00DA6C98" w:rsidRDefault="00DA6C98" w:rsidP="00DA6C9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9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A6C98" w:rsidRPr="00DA6C98" w:rsidRDefault="00DA6C98" w:rsidP="00DA6C9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453485, Аургазинский район, </w:t>
            </w:r>
          </w:p>
          <w:p w:rsidR="00DA6C98" w:rsidRPr="00DA6C98" w:rsidRDefault="00DA6C98" w:rsidP="00DA6C9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>ишкаин</w:t>
            </w:r>
            <w:proofErr w:type="spellEnd"/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>, ул.Выездная,д.19</w:t>
            </w:r>
          </w:p>
          <w:p w:rsidR="00DA6C98" w:rsidRPr="00DA6C98" w:rsidRDefault="00DA6C98" w:rsidP="00DA6C98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C98">
              <w:rPr>
                <w:rFonts w:ascii="Times New Roman" w:eastAsia="Times New Roman" w:hAnsi="Times New Roman" w:cs="Times New Roman"/>
                <w:sz w:val="16"/>
                <w:szCs w:val="16"/>
              </w:rPr>
              <w:t>Тел.(34745) 2-93-31</w:t>
            </w:r>
          </w:p>
        </w:tc>
      </w:tr>
    </w:tbl>
    <w:tbl>
      <w:tblPr>
        <w:tblW w:w="11745" w:type="dxa"/>
        <w:tblInd w:w="-14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45"/>
      </w:tblGrid>
      <w:tr w:rsidR="00DA6C98" w:rsidTr="00DA6C98">
        <w:trPr>
          <w:trHeight w:val="100"/>
        </w:trPr>
        <w:tc>
          <w:tcPr>
            <w:tcW w:w="11745" w:type="dxa"/>
          </w:tcPr>
          <w:p w:rsidR="00DA6C98" w:rsidRDefault="00DA6C98" w:rsidP="00A971FD">
            <w:pPr>
              <w:keepNext/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8"/>
                <w:lang w:eastAsia="ar-SA"/>
              </w:rPr>
            </w:pPr>
          </w:p>
        </w:tc>
      </w:tr>
    </w:tbl>
    <w:p w:rsidR="00DA6C98" w:rsidRDefault="00DA6C98" w:rsidP="00A971FD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</w:pPr>
    </w:p>
    <w:p w:rsidR="00A971FD" w:rsidRPr="00A971FD" w:rsidRDefault="00A971FD" w:rsidP="00A971FD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</w:pPr>
      <w:proofErr w:type="gramStart"/>
      <w:r w:rsidRPr="00A971FD"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  <w:t>П</w:t>
      </w:r>
      <w:proofErr w:type="gramEnd"/>
      <w:r w:rsidRPr="00A971FD"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  <w:t xml:space="preserve">  О  С  Т  А  Н  О  В  Л  Е  Н  И  Е</w:t>
      </w:r>
    </w:p>
    <w:p w:rsidR="00A971FD" w:rsidRPr="00A971FD" w:rsidRDefault="00DA6C98" w:rsidP="00A971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>23</w:t>
      </w:r>
      <w:r w:rsidR="00A971FD" w:rsidRPr="00A971FD"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>.05.2013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kern w:val="2"/>
          <w:sz w:val="26"/>
          <w:szCs w:val="28"/>
          <w:lang w:eastAsia="ar-SA"/>
        </w:rPr>
        <w:t>3</w:t>
      </w:r>
    </w:p>
    <w:p w:rsidR="00A971FD" w:rsidRPr="00A971FD" w:rsidRDefault="00A971FD" w:rsidP="00A971FD">
      <w:pPr>
        <w:suppressAutoHyphens/>
        <w:spacing w:after="0" w:line="240" w:lineRule="auto"/>
        <w:rPr>
          <w:rFonts w:ascii="Courier New" w:eastAsia="Times New Roman" w:hAnsi="Courier New" w:cs="Times New Roman"/>
          <w:kern w:val="2"/>
          <w:sz w:val="32"/>
          <w:szCs w:val="32"/>
          <w:lang w:eastAsia="ar-SA"/>
        </w:rPr>
      </w:pP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Об утверждении Порядка применения взысканий к муниципальным служащим Администрации сельского поселения </w:t>
      </w:r>
      <w:r w:rsidR="00DA6C98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Бишкаинский</w:t>
      </w:r>
      <w:r w:rsidRPr="00A971F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за коррупционные правонарушения</w:t>
      </w:r>
    </w:p>
    <w:p w:rsidR="00A971FD" w:rsidRPr="00A971FD" w:rsidRDefault="00A971FD" w:rsidP="00DA6C9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</w:t>
      </w:r>
      <w:proofErr w:type="gramStart"/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В соответствии с частью 6 статьи 27.1 Федерального закона от 02.03.2007 года № 25-ФЗ «О муниципальной службе в Российской Федерации», Законом</w:t>
      </w:r>
      <w:r w:rsidRPr="00A971FD">
        <w:rPr>
          <w:rFonts w:ascii="Times New Roman" w:eastAsia="Times New Roman" w:hAnsi="Times New Roman" w:cs="Times New Roman"/>
          <w:color w:val="0000FF"/>
          <w:kern w:val="2"/>
          <w:sz w:val="28"/>
          <w:szCs w:val="28"/>
          <w:lang w:eastAsia="ar-SA"/>
        </w:rPr>
        <w:t> </w:t>
      </w: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Республики Башкортостан от 16.07.2007г. №453-з «О муниципальной службе в Республике Башкортостан», руководствуясь Федеральным законом от 21. 11. 2011 года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</w:t>
      </w:r>
      <w:proofErr w:type="gramEnd"/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»  </w:t>
      </w:r>
      <w:r w:rsidRPr="00A971FD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ar-SA"/>
        </w:rPr>
        <w:t>постановляю:</w:t>
      </w:r>
    </w:p>
    <w:p w:rsidR="00A971FD" w:rsidRPr="00A971FD" w:rsidRDefault="00A971FD" w:rsidP="00DA6C9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1. Утвердить Порядок применения взысканий к муниципальным служащим Администрации сельского поселения </w:t>
      </w:r>
      <w:r w:rsidR="00DA6C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Бишкаинский</w:t>
      </w: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за коррупционные правонарушения (приложение прилагается).</w:t>
      </w:r>
    </w:p>
    <w:p w:rsidR="00A971FD" w:rsidRPr="00A971FD" w:rsidRDefault="00A971FD" w:rsidP="00DA6C9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2. Управляющему делами Администрации сельского поселения </w:t>
      </w:r>
      <w:r w:rsidR="00DA6C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Бишкаинский</w:t>
      </w: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сельсовет муниципального района Аургазинский район довести настоящее постановление до муниципальны</w:t>
      </w:r>
      <w:r w:rsidR="00DA6C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х служащих  Администрации  сель</w:t>
      </w: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ского поселения </w:t>
      </w:r>
      <w:r w:rsidR="00DA6C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Бишкаинский</w:t>
      </w: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сельсовет муниципального района Аургазинский район.</w:t>
      </w:r>
    </w:p>
    <w:p w:rsidR="004452F3" w:rsidRPr="004452F3" w:rsidRDefault="004452F3" w:rsidP="00445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52F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45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в сети Интернет на официальном сайте администрации сельского поселения Бишкаинский сельсовет и обнародовать на информационном стенде сельского поселения  Бишкаинский сельсовет.</w:t>
      </w:r>
    </w:p>
    <w:p w:rsidR="004452F3" w:rsidRPr="004452F3" w:rsidRDefault="004452F3" w:rsidP="00445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44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после его обнародования. </w:t>
      </w:r>
      <w:r w:rsidRPr="0044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4452F3" w:rsidRPr="004452F3" w:rsidRDefault="004452F3" w:rsidP="004452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</w:t>
      </w:r>
      <w:r w:rsidRPr="004452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4452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5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452F3" w:rsidRPr="004452F3" w:rsidRDefault="004452F3" w:rsidP="004452F3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4452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 </w:t>
      </w:r>
    </w:p>
    <w:p w:rsidR="004452F3" w:rsidRPr="004452F3" w:rsidRDefault="004452F3" w:rsidP="004452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452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 </w:t>
      </w:r>
      <w:r w:rsidRPr="004452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Глава сельского поселения </w:t>
      </w:r>
    </w:p>
    <w:p w:rsidR="004452F3" w:rsidRPr="004452F3" w:rsidRDefault="004452F3" w:rsidP="004452F3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452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Бишкаинский сельсовет                                                                В.А. Евстафьев</w:t>
      </w:r>
    </w:p>
    <w:p w:rsidR="00DA6C98" w:rsidRDefault="00DA6C98" w:rsidP="00DA6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1FD" w:rsidRPr="00A971FD" w:rsidRDefault="00A971FD" w:rsidP="00A9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A6C98" w:rsidRDefault="00DA6C98" w:rsidP="00A9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6C98" w:rsidRDefault="00DA6C98" w:rsidP="00A9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71FD" w:rsidRPr="00A971FD" w:rsidRDefault="00A971FD" w:rsidP="00A9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1F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A971FD" w:rsidRPr="00A971FD" w:rsidRDefault="00A971FD" w:rsidP="00A9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1F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</w:t>
      </w:r>
    </w:p>
    <w:p w:rsidR="00A971FD" w:rsidRPr="00A971FD" w:rsidRDefault="00A971FD" w:rsidP="00A9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1F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сельского поселения</w:t>
      </w:r>
    </w:p>
    <w:p w:rsidR="00A971FD" w:rsidRPr="00A971FD" w:rsidRDefault="00DA6C98" w:rsidP="00A9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Бишкаинский</w:t>
      </w:r>
      <w:r w:rsidR="00A971FD" w:rsidRPr="00A971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</w:t>
      </w:r>
    </w:p>
    <w:p w:rsidR="00A971FD" w:rsidRPr="00A971FD" w:rsidRDefault="00A971FD" w:rsidP="00A9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1FD">
        <w:rPr>
          <w:rFonts w:ascii="Times New Roman" w:eastAsia="Times New Roman" w:hAnsi="Times New Roman" w:cs="Times New Roman"/>
          <w:sz w:val="20"/>
          <w:szCs w:val="20"/>
          <w:lang w:eastAsia="ru-RU"/>
        </w:rPr>
        <w:t> муниципального района </w:t>
      </w:r>
    </w:p>
    <w:p w:rsidR="00A971FD" w:rsidRPr="00A971FD" w:rsidRDefault="00A971FD" w:rsidP="00A9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1FD">
        <w:rPr>
          <w:rFonts w:ascii="Times New Roman" w:eastAsia="Times New Roman" w:hAnsi="Times New Roman" w:cs="Times New Roman"/>
          <w:sz w:val="20"/>
          <w:szCs w:val="20"/>
          <w:lang w:eastAsia="ru-RU"/>
        </w:rPr>
        <w:t>Аургазинский район</w:t>
      </w:r>
    </w:p>
    <w:p w:rsidR="00A971FD" w:rsidRPr="00A971FD" w:rsidRDefault="00A971FD" w:rsidP="00A9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1F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A971FD" w:rsidRPr="00A971FD" w:rsidRDefault="00DA6C98" w:rsidP="00A971F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23.05.2013</w:t>
      </w:r>
      <w:r w:rsidR="00A971FD" w:rsidRPr="00A971F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A971FD" w:rsidRPr="00A971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A971FD" w:rsidRPr="00A971F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№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</w:p>
    <w:p w:rsidR="00A971FD" w:rsidRPr="00A971FD" w:rsidRDefault="00A971FD" w:rsidP="00A9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971FD" w:rsidRPr="00A971FD" w:rsidRDefault="00A971FD" w:rsidP="00A971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применения взысканий к муниципальным служащим Администрации </w:t>
      </w:r>
      <w:r w:rsidRPr="00A971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A9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DA6C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Бишкаинский</w:t>
      </w:r>
      <w:r w:rsidRPr="00A97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за коррупционные правонарушения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 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1.  Настоящий Порядок разработан в соответствии с Трудовым кодексом Российской Федерации, Федеральным законом от 02.03.2007 № 25-ФЗ «О муниципальной службе в Российской Федерации», Федерального закона от 25.12.2008 № 273-ФЗ «О противодействии коррупции».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2.  </w:t>
      </w:r>
      <w:proofErr w:type="gramStart"/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За несоблюдение муниципальным служащим Администрации сельского поселения </w:t>
      </w:r>
      <w:r w:rsidR="00DA6C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Бишкаинский</w:t>
      </w: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законом от 02.03.2007 года № 25-ФЗ «О муниципальной службе в Российской Федерации», Федеральным законом от 25 декабря 2008 года № 273-ФЗ "О противодействии коррупции", Законом Республики Башкортостан</w:t>
      </w:r>
      <w:proofErr w:type="gramEnd"/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от 16.07.2007г. №453-з «О муниципальной службе в Республике Башкортостан», налагаются взыскания, предусмотренные статьей 27 Федерального закона от 02.03.2007 года № 25-ФЗ «О муниципальной службе в Российской Федерации»:</w:t>
      </w:r>
    </w:p>
    <w:p w:rsidR="00A971FD" w:rsidRPr="00A971FD" w:rsidRDefault="00A971FD" w:rsidP="00A9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замечание;</w:t>
      </w:r>
    </w:p>
    <w:p w:rsidR="00A971FD" w:rsidRPr="00A971FD" w:rsidRDefault="00A971FD" w:rsidP="00A9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выговор;</w:t>
      </w:r>
    </w:p>
    <w:p w:rsidR="00A971FD" w:rsidRPr="00A971FD" w:rsidRDefault="00A971FD" w:rsidP="00A9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1F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с муниципальной службы по соответствующим основаниям.</w:t>
      </w:r>
    </w:p>
    <w:p w:rsidR="00A971FD" w:rsidRPr="00A971FD" w:rsidRDefault="00A971FD" w:rsidP="00A97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3. За совершение правонарушений, установленных статьями 14.1 и 15 Федерального закона от 02.03.2007 № 25-ФЗ «О муниципальной службе в Российской Федерации» налагается взыскание, предусмотренное пунктом 2 статьи 27.1  Федерального закона от 02.03.2007 № 25-ФЗ «О муниципальной службе в Российской Федерации»: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- увольнение с муниципальной службы в связи с утратой доверия.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              4. Взыскания за коррупционные правонарушения применяются работодателем на основании: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а) доклада о результатах проверки, проведенной уполномоченным на ее проведение органом (должностным лицом);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б) 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в случае, если доклад о результатах проверки направлялся в комиссию;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в) письменных  объяснений муниципального служащего. Если по истечении двух рабочих дней указанное объяснение работником не предоставлено, то составляется соответствующий акт. </w:t>
      </w:r>
      <w:proofErr w:type="spellStart"/>
      <w:proofErr w:type="gramStart"/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Непредоставление</w:t>
      </w:r>
      <w:proofErr w:type="spellEnd"/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работником объяснения не является препятствием для применения дисциплинарного взыскания;</w:t>
      </w:r>
      <w:proofErr w:type="gramEnd"/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г) иных материалов, устанавливающих причастность муниципального служащего к коррупционным правонарушениям в соответствии с Федеральным законом от 25.12.2008г. №273-ФЗ «О противодействии коррупции», Федеральным законом от 02.03. 2007г. №25-ФЗ «О муниципальной службе в Российской Федерации», Законом Республики Башкортостан от 16.07.2007г. №453-з «О муниципальной службе в Республике Башкортостан».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5.  </w:t>
      </w:r>
      <w:proofErr w:type="gramStart"/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При применении взысканий за коррупционные правонарушения, предусмотренные статьями 14.1, 15 и 27 Федерального закона от 02.03.2007  № 25-ФЗ «О муниципальной службе в Российской Федерации»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коррупции, а также предшествующие результаты исполнения </w:t>
      </w:r>
      <w:proofErr w:type="gramStart"/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муниципальным</w:t>
      </w:r>
      <w:proofErr w:type="gramEnd"/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своих должностных обязанностей.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6. Взыскания, предусмотренные статьями 14.1, 15 и 27 Федерального закона от 02.03.2007 № 25-ФЗ «О муниципальной службе в Российской Федерации», применяются не позднее одного месяца со дня поступления информации о совершении муниципальным служащим коррупционного правонарушения, не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</w:t>
      </w: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>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Дисциплинарное взыскание не может быть применено позднее шести месяцев со дня совершения коррупционного правонарушения,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7.   Взыскание оформляется соответствующим правовым актом, который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  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8.  В акте о применении к муниципальному служащему взыскания указывается коррупционное правонарушение и ссылка на нормативные правовые акты, положения которых нарушены муниципальным служащим, в качестве основания применения взыскания указывается часть 1 или 2 статьи 27.1 Федерального закона от 02.03.2007 № 25-ФЗ «О муниципальной службе  в Российской Федерации». Отказ в применении к муниципальному служащему такого взыскания также оформляется соответствующим актом, в котором указывается  мотивированное решение.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9. Копия акта о применении взыскания к муниципальному служащему, с указанием коррупционного правонарушения и нормативных правовых актов, положения которых им нарушены, или об отказе в применении к нему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10. Муниципальный служащий вправе обжаловать взыскание в судебном порядке.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11. Если в течение одного года со дня применения взыскания муниципальный служащий, не был подвергнут дисциплинарному взысканию, предусмотренному пунктом 1) и 2) части 1 статьи 27 Федерального закона от 02.03.2007 года № 25-ФЗ «О муниципальной службе в Российской Федерации», он считается не имеющим взыскания.</w:t>
      </w:r>
    </w:p>
    <w:p w:rsidR="00A971FD" w:rsidRPr="00DA6C98" w:rsidRDefault="00A971FD" w:rsidP="00A971FD">
      <w:pPr>
        <w:shd w:val="clear" w:color="auto" w:fill="FFFFFF"/>
        <w:suppressAutoHyphens/>
        <w:spacing w:after="300" w:line="32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 </w:t>
      </w:r>
    </w:p>
    <w:p w:rsidR="00A971FD" w:rsidRPr="00A971FD" w:rsidRDefault="00A971FD" w:rsidP="00A971FD">
      <w:pPr>
        <w:shd w:val="clear" w:color="auto" w:fill="FFFFFF"/>
        <w:suppressAutoHyphens/>
        <w:spacing w:after="300" w:line="320" w:lineRule="atLeast"/>
        <w:jc w:val="center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971F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Управляющий делами                                                  </w:t>
      </w:r>
      <w:r w:rsidR="00DA6C9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Иванова З.В.</w:t>
      </w:r>
    </w:p>
    <w:p w:rsidR="00A971FD" w:rsidRPr="00A971FD" w:rsidRDefault="00A971FD" w:rsidP="00A971FD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</w:pPr>
    </w:p>
    <w:p w:rsidR="00A971FD" w:rsidRPr="00A971FD" w:rsidRDefault="00A971FD" w:rsidP="00A971FD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6"/>
          <w:szCs w:val="28"/>
          <w:lang w:eastAsia="ar-SA"/>
        </w:rPr>
      </w:pPr>
    </w:p>
    <w:p w:rsidR="00A971FD" w:rsidRPr="00A971FD" w:rsidRDefault="00A971FD" w:rsidP="00A971FD">
      <w:pPr>
        <w:suppressAutoHyphens/>
        <w:spacing w:after="0" w:line="240" w:lineRule="auto"/>
        <w:rPr>
          <w:rFonts w:ascii="Courier New" w:eastAsia="Times New Roman" w:hAnsi="Courier New" w:cs="Times New Roman"/>
          <w:kern w:val="2"/>
          <w:sz w:val="32"/>
          <w:szCs w:val="32"/>
          <w:lang w:eastAsia="ar-SA"/>
        </w:rPr>
      </w:pPr>
    </w:p>
    <w:p w:rsidR="00A971FD" w:rsidRPr="00A971FD" w:rsidRDefault="00A971FD" w:rsidP="00A971FD">
      <w:pPr>
        <w:suppressAutoHyphens/>
        <w:spacing w:after="0" w:line="240" w:lineRule="auto"/>
        <w:rPr>
          <w:rFonts w:ascii="Courier New" w:eastAsia="Times New Roman" w:hAnsi="Courier New" w:cs="Times New Roman"/>
          <w:kern w:val="2"/>
          <w:sz w:val="32"/>
          <w:szCs w:val="32"/>
          <w:lang w:eastAsia="ar-SA"/>
        </w:rPr>
      </w:pPr>
    </w:p>
    <w:p w:rsidR="00A971FD" w:rsidRPr="00A971FD" w:rsidRDefault="00A971FD" w:rsidP="00A971FD">
      <w:pPr>
        <w:suppressAutoHyphens/>
        <w:spacing w:after="0" w:line="240" w:lineRule="auto"/>
        <w:rPr>
          <w:rFonts w:ascii="Courier New" w:eastAsia="Times New Roman" w:hAnsi="Courier New" w:cs="Times New Roman"/>
          <w:kern w:val="2"/>
          <w:sz w:val="32"/>
          <w:szCs w:val="32"/>
          <w:lang w:eastAsia="ar-SA"/>
        </w:rPr>
      </w:pPr>
    </w:p>
    <w:p w:rsidR="00A971FD" w:rsidRPr="00A971FD" w:rsidRDefault="00A971FD" w:rsidP="00A971FD">
      <w:pPr>
        <w:suppressAutoHyphens/>
        <w:spacing w:after="0" w:line="240" w:lineRule="auto"/>
        <w:rPr>
          <w:rFonts w:ascii="Courier New" w:eastAsia="Times New Roman" w:hAnsi="Courier New" w:cs="Times New Roman"/>
          <w:kern w:val="2"/>
          <w:sz w:val="32"/>
          <w:szCs w:val="32"/>
          <w:lang w:eastAsia="ar-SA"/>
        </w:rPr>
      </w:pPr>
    </w:p>
    <w:p w:rsidR="00A971FD" w:rsidRPr="00A971FD" w:rsidRDefault="00A971FD" w:rsidP="00A971FD">
      <w:pPr>
        <w:suppressAutoHyphens/>
        <w:spacing w:after="0" w:line="240" w:lineRule="auto"/>
        <w:rPr>
          <w:rFonts w:ascii="Courier New" w:eastAsia="Times New Roman" w:hAnsi="Courier New" w:cs="Times New Roman"/>
          <w:kern w:val="2"/>
          <w:sz w:val="32"/>
          <w:szCs w:val="32"/>
          <w:lang w:eastAsia="ar-SA"/>
        </w:rPr>
      </w:pPr>
    </w:p>
    <w:p w:rsidR="00A971FD" w:rsidRPr="00A971FD" w:rsidRDefault="00A971FD" w:rsidP="00A971FD">
      <w:pPr>
        <w:suppressAutoHyphens/>
        <w:spacing w:after="0" w:line="240" w:lineRule="auto"/>
        <w:rPr>
          <w:rFonts w:ascii="Courier New" w:eastAsia="Times New Roman" w:hAnsi="Courier New" w:cs="Times New Roman"/>
          <w:kern w:val="2"/>
          <w:sz w:val="32"/>
          <w:szCs w:val="32"/>
          <w:lang w:eastAsia="ar-SA"/>
        </w:rPr>
      </w:pPr>
    </w:p>
    <w:sectPr w:rsidR="00A971FD" w:rsidRPr="00A971FD" w:rsidSect="00DA6C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E8" w:rsidRDefault="000C5CE8" w:rsidP="00DA6C98">
      <w:pPr>
        <w:spacing w:after="0" w:line="240" w:lineRule="auto"/>
      </w:pPr>
      <w:r>
        <w:separator/>
      </w:r>
    </w:p>
  </w:endnote>
  <w:endnote w:type="continuationSeparator" w:id="0">
    <w:p w:rsidR="000C5CE8" w:rsidRDefault="000C5CE8" w:rsidP="00DA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E8" w:rsidRDefault="000C5CE8" w:rsidP="00DA6C98">
      <w:pPr>
        <w:spacing w:after="0" w:line="240" w:lineRule="auto"/>
      </w:pPr>
      <w:r>
        <w:separator/>
      </w:r>
    </w:p>
  </w:footnote>
  <w:footnote w:type="continuationSeparator" w:id="0">
    <w:p w:rsidR="000C5CE8" w:rsidRDefault="000C5CE8" w:rsidP="00DA6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541829"/>
      <w:docPartObj>
        <w:docPartGallery w:val="Page Numbers (Top of Page)"/>
        <w:docPartUnique/>
      </w:docPartObj>
    </w:sdtPr>
    <w:sdtEndPr/>
    <w:sdtContent>
      <w:p w:rsidR="00DA6C98" w:rsidRDefault="00DA6C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2F3">
          <w:rPr>
            <w:noProof/>
          </w:rPr>
          <w:t>2</w:t>
        </w:r>
        <w:r>
          <w:fldChar w:fldCharType="end"/>
        </w:r>
      </w:p>
    </w:sdtContent>
  </w:sdt>
  <w:p w:rsidR="00DA6C98" w:rsidRDefault="00DA6C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36"/>
    <w:rsid w:val="000C5CE8"/>
    <w:rsid w:val="000D5936"/>
    <w:rsid w:val="004452F3"/>
    <w:rsid w:val="004855A3"/>
    <w:rsid w:val="00A971FD"/>
    <w:rsid w:val="00DA6C98"/>
    <w:rsid w:val="00F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C98"/>
  </w:style>
  <w:style w:type="paragraph" w:styleId="a7">
    <w:name w:val="footer"/>
    <w:basedOn w:val="a"/>
    <w:link w:val="a8"/>
    <w:uiPriority w:val="99"/>
    <w:unhideWhenUsed/>
    <w:rsid w:val="00DA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C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C98"/>
  </w:style>
  <w:style w:type="paragraph" w:styleId="a7">
    <w:name w:val="footer"/>
    <w:basedOn w:val="a"/>
    <w:link w:val="a8"/>
    <w:uiPriority w:val="99"/>
    <w:unhideWhenUsed/>
    <w:rsid w:val="00DA6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4</cp:revision>
  <cp:lastPrinted>2013-05-23T08:43:00Z</cp:lastPrinted>
  <dcterms:created xsi:type="dcterms:W3CDTF">2013-05-23T06:03:00Z</dcterms:created>
  <dcterms:modified xsi:type="dcterms:W3CDTF">2013-05-23T08:44:00Z</dcterms:modified>
</cp:coreProperties>
</file>