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4306FD" w:rsidRPr="00667040" w:rsidTr="004306FD">
        <w:tc>
          <w:tcPr>
            <w:tcW w:w="4309" w:type="dxa"/>
          </w:tcPr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</w:pPr>
            <w:r w:rsidRPr="004306FD">
              <w:t>Башkортостан Республикаhы</w:t>
            </w: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</w:pPr>
            <w:r w:rsidRPr="004306FD">
              <w:t>Ауырғазы районы муниципаль районыны</w:t>
            </w:r>
            <w:r w:rsidRPr="004306FD">
              <w:rPr>
                <w:lang w:val="be-BY"/>
              </w:rPr>
              <w:t>ң</w:t>
            </w:r>
            <w:r w:rsidRPr="004306FD">
              <w:t xml:space="preserve"> Бишkайын ауыл советы ауыл бил</w:t>
            </w:r>
            <w:r w:rsidRPr="004306FD">
              <w:rPr>
                <w:lang w:val="be-BY"/>
              </w:rPr>
              <w:t>ә</w:t>
            </w:r>
            <w:r w:rsidRPr="004306FD">
              <w:t>м</w:t>
            </w:r>
            <w:r w:rsidRPr="004306FD">
              <w:rPr>
                <w:lang w:val="be-BY"/>
              </w:rPr>
              <w:t>ә</w:t>
            </w:r>
            <w:r w:rsidRPr="004306FD">
              <w:t xml:space="preserve">hе </w:t>
            </w: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</w:pPr>
            <w:r w:rsidRPr="004306FD">
              <w:t>хакимиәте</w:t>
            </w: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</w:pP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4306FD">
              <w:rPr>
                <w:sz w:val="18"/>
                <w:szCs w:val="18"/>
                <w:lang w:val="be-BY"/>
              </w:rPr>
              <w:t xml:space="preserve">Күсмә </w:t>
            </w:r>
            <w:r w:rsidRPr="004306FD">
              <w:rPr>
                <w:sz w:val="18"/>
                <w:szCs w:val="18"/>
              </w:rPr>
              <w:t xml:space="preserve"> урам, Биш</w:t>
            </w:r>
            <w:r w:rsidRPr="004306FD">
              <w:rPr>
                <w:sz w:val="18"/>
                <w:szCs w:val="18"/>
                <w:lang w:val="en-US"/>
              </w:rPr>
              <w:t>k</w:t>
            </w:r>
            <w:r w:rsidRPr="004306FD">
              <w:rPr>
                <w:sz w:val="18"/>
                <w:szCs w:val="18"/>
              </w:rPr>
              <w:t xml:space="preserve">айын ауылы, </w:t>
            </w: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  <w:lang w:val="en-US"/>
              </w:rPr>
            </w:pPr>
            <w:r w:rsidRPr="004306FD">
              <w:rPr>
                <w:sz w:val="18"/>
                <w:szCs w:val="18"/>
              </w:rPr>
              <w:t xml:space="preserve"> </w:t>
            </w:r>
            <w:r w:rsidRPr="004306FD">
              <w:rPr>
                <w:sz w:val="18"/>
                <w:szCs w:val="18"/>
                <w:lang w:val="en-US"/>
              </w:rPr>
              <w:t xml:space="preserve">453485 </w:t>
            </w: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  <w:lang w:val="en-US"/>
              </w:rPr>
            </w:pPr>
            <w:r w:rsidRPr="004306FD">
              <w:rPr>
                <w:sz w:val="18"/>
                <w:szCs w:val="18"/>
              </w:rPr>
              <w:t>тел</w:t>
            </w:r>
            <w:r w:rsidRPr="004306FD">
              <w:rPr>
                <w:sz w:val="18"/>
                <w:szCs w:val="18"/>
                <w:lang w:val="en-US"/>
              </w:rPr>
              <w:t>. 8(34745)2-93-31</w:t>
            </w: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  <w:lang w:val="en-US"/>
              </w:rPr>
            </w:pPr>
            <w:r w:rsidRPr="004306FD">
              <w:rPr>
                <w:sz w:val="18"/>
                <w:szCs w:val="18"/>
                <w:lang w:val="en-US"/>
              </w:rPr>
              <w:t>E-mail: c</w:t>
            </w:r>
            <w:r w:rsidRPr="004306FD">
              <w:rPr>
                <w:sz w:val="18"/>
                <w:szCs w:val="18"/>
              </w:rPr>
              <w:t>е</w:t>
            </w:r>
            <w:r w:rsidRPr="004306FD">
              <w:rPr>
                <w:sz w:val="18"/>
                <w:szCs w:val="18"/>
                <w:lang w:val="en-US"/>
              </w:rPr>
              <w:t>l-pos03@ufamts.ru</w:t>
            </w: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  <w:lang w:val="en-US"/>
              </w:rPr>
            </w:pPr>
            <w:r w:rsidRPr="004306FD">
              <w:rPr>
                <w:rFonts w:ascii="Century Bash" w:hAnsi="Century Bash"/>
                <w:sz w:val="14"/>
                <w:szCs w:val="20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FD" w:rsidRPr="004306FD" w:rsidRDefault="00604A28" w:rsidP="004306FD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>
              <w:rPr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7.25pt;height:77.25pt;visibility:visible;mso-wrap-style:square">
                  <v:imagedata r:id="rId8" o:title="" croptop="12118f" cropleft="12111f" cropright="6920f"/>
                </v:shape>
              </w:pict>
            </w:r>
          </w:p>
        </w:tc>
        <w:tc>
          <w:tcPr>
            <w:tcW w:w="4317" w:type="dxa"/>
          </w:tcPr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</w:pPr>
            <w:r w:rsidRPr="004306FD">
              <w:t>Республика Башкортостан</w:t>
            </w: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</w:pPr>
            <w:r w:rsidRPr="004306FD">
              <w:t xml:space="preserve">Администрация сельского поселения Бишкаинский сельсовет муниципального района </w:t>
            </w: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</w:pPr>
            <w:r w:rsidRPr="004306FD">
              <w:t>Аургазинский район</w:t>
            </w: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4306FD">
              <w:rPr>
                <w:sz w:val="16"/>
                <w:szCs w:val="16"/>
              </w:rPr>
              <w:t>Выездная ул., село Бишкаин,</w:t>
            </w:r>
          </w:p>
          <w:p w:rsidR="004306FD" w:rsidRPr="00667040" w:rsidRDefault="004306FD" w:rsidP="004306F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4306FD">
              <w:rPr>
                <w:sz w:val="16"/>
                <w:szCs w:val="16"/>
              </w:rPr>
              <w:t xml:space="preserve"> </w:t>
            </w:r>
            <w:r w:rsidRPr="00667040">
              <w:rPr>
                <w:sz w:val="16"/>
                <w:szCs w:val="16"/>
              </w:rPr>
              <w:t>453485</w:t>
            </w: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en-US"/>
              </w:rPr>
            </w:pPr>
            <w:r w:rsidRPr="004306FD">
              <w:rPr>
                <w:sz w:val="16"/>
                <w:szCs w:val="16"/>
              </w:rPr>
              <w:t>тел</w:t>
            </w:r>
            <w:r w:rsidRPr="004306FD">
              <w:rPr>
                <w:sz w:val="16"/>
                <w:szCs w:val="16"/>
                <w:lang w:val="en-US"/>
              </w:rPr>
              <w:t>. 8(34745)2-93-31</w:t>
            </w:r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en-US"/>
              </w:rPr>
            </w:pPr>
            <w:r w:rsidRPr="004306FD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4306FD">
                <w:rPr>
                  <w:color w:val="0000FF"/>
                  <w:sz w:val="16"/>
                  <w:szCs w:val="16"/>
                  <w:u w:val="single"/>
                  <w:lang w:val="en-US"/>
                </w:rPr>
                <w:t>cel-pos03@ufamts.ru</w:t>
              </w:r>
            </w:hyperlink>
          </w:p>
          <w:p w:rsidR="004306FD" w:rsidRPr="004306FD" w:rsidRDefault="004306FD" w:rsidP="004306F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</w:p>
        </w:tc>
      </w:tr>
    </w:tbl>
    <w:p w:rsidR="004306FD" w:rsidRPr="004306FD" w:rsidRDefault="00604A28" w:rsidP="004306FD">
      <w:pPr>
        <w:tabs>
          <w:tab w:val="center" w:pos="4153"/>
          <w:tab w:val="right" w:pos="8306"/>
        </w:tabs>
        <w:rPr>
          <w:sz w:val="30"/>
          <w:szCs w:val="20"/>
          <w:lang w:val="en-US"/>
        </w:rPr>
      </w:pPr>
      <w:r>
        <w:rPr>
          <w:noProof/>
        </w:rPr>
        <w:pict>
          <v:line id="Прямая соединительная линия 2" o:spid="_x0000_s1026" style="position:absolute;z-index:1;visibility:visible;mso-wrap-style:square;mso-width-percent:0;mso-height-percent:0;mso-wrap-distance-left:9pt;mso-wrap-distance-top:-1e-4mm;mso-wrap-distance-right:9pt;mso-wrap-distance-bottom:-1e-4mm;mso-position-horizontal-relative:text;mso-position-vertical-relative:text;mso-width-percent:0;mso-height-percent:0;mso-width-relative:page;mso-height-relative:page" from="-70.4pt,85.45pt" to="512.4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k0TwIAAFk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" o:allowincell="f" strokeweight="2.25pt"/>
        </w:pict>
      </w:r>
      <w:r w:rsidR="004306FD" w:rsidRPr="004306FD">
        <w:rPr>
          <w:sz w:val="30"/>
          <w:szCs w:val="20"/>
          <w:lang w:val="en-US"/>
        </w:rPr>
        <w:t xml:space="preserve">    </w:t>
      </w:r>
    </w:p>
    <w:p w:rsidR="004306FD" w:rsidRPr="004306FD" w:rsidRDefault="004306FD" w:rsidP="004306FD">
      <w:pPr>
        <w:suppressAutoHyphens/>
        <w:jc w:val="center"/>
        <w:rPr>
          <w:sz w:val="30"/>
          <w:szCs w:val="20"/>
        </w:rPr>
      </w:pPr>
      <w:bookmarkStart w:id="0" w:name="_GoBack"/>
      <w:r w:rsidRPr="00667040">
        <w:rPr>
          <w:sz w:val="30"/>
          <w:szCs w:val="20"/>
          <w:lang w:val="en-US"/>
        </w:rPr>
        <w:t xml:space="preserve">       </w:t>
      </w:r>
      <w:r w:rsidRPr="004306FD">
        <w:rPr>
          <w:sz w:val="30"/>
          <w:szCs w:val="20"/>
        </w:rPr>
        <w:t>ҠАРАР                                                                  ПОСТАНОВЛЕНИЕ</w:t>
      </w:r>
    </w:p>
    <w:p w:rsidR="004306FD" w:rsidRPr="004306FD" w:rsidRDefault="004306FD" w:rsidP="004306FD">
      <w:pPr>
        <w:suppressAutoHyphens/>
        <w:jc w:val="center"/>
        <w:rPr>
          <w:sz w:val="30"/>
          <w:szCs w:val="20"/>
        </w:rPr>
      </w:pPr>
    </w:p>
    <w:p w:rsidR="004306FD" w:rsidRPr="004306FD" w:rsidRDefault="004306FD" w:rsidP="004306FD">
      <w:pPr>
        <w:suppressAutoHyphens/>
        <w:jc w:val="center"/>
        <w:rPr>
          <w:sz w:val="28"/>
          <w:szCs w:val="28"/>
          <w:lang w:eastAsia="ar-SA"/>
        </w:rPr>
      </w:pPr>
      <w:r w:rsidRPr="004306FD">
        <w:rPr>
          <w:sz w:val="30"/>
          <w:szCs w:val="20"/>
        </w:rPr>
        <w:t xml:space="preserve">     18 декабря  2019 й.               № 59                                      18 декабря  2019г</w:t>
      </w:r>
    </w:p>
    <w:p w:rsidR="004306FD" w:rsidRPr="004306FD" w:rsidRDefault="004306FD" w:rsidP="004306FD">
      <w:pPr>
        <w:suppressAutoHyphens/>
        <w:rPr>
          <w:b/>
          <w:sz w:val="28"/>
          <w:szCs w:val="28"/>
          <w:lang w:eastAsia="ar-SA"/>
        </w:rPr>
      </w:pPr>
      <w:r w:rsidRPr="004306FD">
        <w:rPr>
          <w:b/>
          <w:sz w:val="28"/>
          <w:szCs w:val="28"/>
          <w:lang w:eastAsia="ar-SA"/>
        </w:rPr>
        <w:t xml:space="preserve">              </w:t>
      </w:r>
    </w:p>
    <w:p w:rsidR="004306FD" w:rsidRPr="004306FD" w:rsidRDefault="004306FD" w:rsidP="004306F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306FD" w:rsidRPr="004306FD" w:rsidRDefault="004306FD" w:rsidP="004306F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306FD">
        <w:rPr>
          <w:b/>
          <w:sz w:val="28"/>
          <w:szCs w:val="28"/>
          <w:lang w:eastAsia="en-US"/>
        </w:rPr>
        <w:t xml:space="preserve">Об утверждении порядка составления и ведения кассового плана </w:t>
      </w:r>
    </w:p>
    <w:p w:rsidR="004306FD" w:rsidRPr="004306FD" w:rsidRDefault="004306FD" w:rsidP="004306F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306FD">
        <w:rPr>
          <w:b/>
          <w:sz w:val="28"/>
          <w:szCs w:val="28"/>
          <w:lang w:eastAsia="en-US"/>
        </w:rPr>
        <w:t>исполнения бюджета сельского поселения Бишкаинский сельсовет муниципального района Аургазинский район Республики Башкортостан</w:t>
      </w:r>
    </w:p>
    <w:p w:rsidR="004306FD" w:rsidRPr="004306FD" w:rsidRDefault="004306FD" w:rsidP="004306F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306FD" w:rsidRPr="004306FD" w:rsidRDefault="004306FD" w:rsidP="004306FD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6FD">
        <w:rPr>
          <w:rFonts w:eastAsia="Calibri"/>
          <w:sz w:val="28"/>
          <w:szCs w:val="28"/>
          <w:lang w:eastAsia="en-US"/>
        </w:rPr>
        <w:t>В соответствии со статьей 217.1 Бюджетного кодек</w:t>
      </w:r>
      <w:r w:rsidR="00667040">
        <w:rPr>
          <w:rFonts w:eastAsia="Calibri"/>
          <w:sz w:val="28"/>
          <w:szCs w:val="28"/>
          <w:lang w:eastAsia="en-US"/>
        </w:rPr>
        <w:t>са Российской Федерации, Решением</w:t>
      </w:r>
      <w:r w:rsidRPr="004306FD">
        <w:rPr>
          <w:rFonts w:eastAsia="Calibri"/>
          <w:sz w:val="28"/>
          <w:szCs w:val="28"/>
          <w:lang w:eastAsia="en-US"/>
        </w:rPr>
        <w:t xml:space="preserve"> Совета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Бишкаинский сельсовет </w:t>
      </w:r>
      <w:r w:rsidRPr="004306FD">
        <w:rPr>
          <w:rFonts w:eastAsia="Calibri"/>
          <w:sz w:val="28"/>
          <w:szCs w:val="28"/>
          <w:lang w:eastAsia="en-US"/>
        </w:rPr>
        <w:t xml:space="preserve">муниципального района Аургазинский район Республики Башкортостан «Об утверждении Положения о бюджетном процессе в </w:t>
      </w:r>
      <w:r>
        <w:rPr>
          <w:rFonts w:eastAsia="Calibri"/>
          <w:sz w:val="28"/>
          <w:szCs w:val="28"/>
          <w:lang w:eastAsia="en-US"/>
        </w:rPr>
        <w:t xml:space="preserve">сельском поселении  Бишкаинский сельсовет </w:t>
      </w:r>
      <w:r w:rsidRPr="004306FD">
        <w:rPr>
          <w:rFonts w:eastAsia="Calibri"/>
          <w:sz w:val="28"/>
          <w:szCs w:val="28"/>
          <w:lang w:eastAsia="en-US"/>
        </w:rPr>
        <w:t>муниципального района Аургазинский район Республики Башкортостан», п о с т а н о в л я ю:</w:t>
      </w:r>
    </w:p>
    <w:p w:rsidR="004306FD" w:rsidRPr="004306FD" w:rsidRDefault="004306FD" w:rsidP="004306FD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6FD">
        <w:rPr>
          <w:rFonts w:eastAsia="Calibri"/>
          <w:sz w:val="28"/>
          <w:szCs w:val="28"/>
          <w:lang w:eastAsia="en-US"/>
        </w:rPr>
        <w:t>1.</w:t>
      </w:r>
      <w:r w:rsidRPr="004306FD">
        <w:rPr>
          <w:rFonts w:eastAsia="Calibri"/>
          <w:sz w:val="28"/>
          <w:szCs w:val="28"/>
          <w:lang w:eastAsia="en-US"/>
        </w:rPr>
        <w:tab/>
        <w:t>Утвердить Порядок составления и ведения кассового плана исполнения бюджета сельского поселения Бишкаинский сельсовет муниципального райо</w:t>
      </w:r>
      <w:r w:rsidR="00667040">
        <w:rPr>
          <w:rFonts w:eastAsia="Calibri"/>
          <w:sz w:val="28"/>
          <w:szCs w:val="28"/>
          <w:lang w:eastAsia="en-US"/>
        </w:rPr>
        <w:t>на Аургазинский район Республики Башкортостан</w:t>
      </w:r>
      <w:r w:rsidRPr="004306FD">
        <w:rPr>
          <w:rFonts w:eastAsia="Calibri"/>
          <w:sz w:val="28"/>
          <w:szCs w:val="28"/>
          <w:lang w:eastAsia="en-US"/>
        </w:rPr>
        <w:t>.</w:t>
      </w:r>
    </w:p>
    <w:p w:rsidR="004306FD" w:rsidRPr="004306FD" w:rsidRDefault="004306FD" w:rsidP="004306FD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6FD">
        <w:rPr>
          <w:rFonts w:eastAsia="Calibri"/>
          <w:sz w:val="28"/>
          <w:szCs w:val="28"/>
          <w:lang w:eastAsia="en-US"/>
        </w:rPr>
        <w:t>2.</w:t>
      </w:r>
      <w:r w:rsidRPr="004306FD">
        <w:rPr>
          <w:rFonts w:eastAsia="Calibri"/>
          <w:sz w:val="28"/>
          <w:szCs w:val="28"/>
          <w:lang w:eastAsia="en-US"/>
        </w:rPr>
        <w:tab/>
        <w:t>Настоящее постановление вступает в силу после официального размещения на сайте «www.</w:t>
      </w:r>
      <w:r w:rsidRPr="004306FD">
        <w:rPr>
          <w:rFonts w:eastAsia="Calibri"/>
          <w:sz w:val="28"/>
          <w:szCs w:val="28"/>
          <w:lang w:val="en-US" w:eastAsia="en-US"/>
        </w:rPr>
        <w:t>bishkain</w:t>
      </w:r>
      <w:r w:rsidRPr="004306FD">
        <w:rPr>
          <w:rFonts w:eastAsia="Calibri"/>
          <w:sz w:val="28"/>
          <w:szCs w:val="28"/>
          <w:lang w:eastAsia="en-US"/>
        </w:rPr>
        <w:t>.ru».</w:t>
      </w:r>
    </w:p>
    <w:p w:rsidR="004306FD" w:rsidRPr="004306FD" w:rsidRDefault="004306FD" w:rsidP="004306FD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6FD">
        <w:rPr>
          <w:rFonts w:eastAsia="Calibri"/>
          <w:sz w:val="28"/>
          <w:szCs w:val="28"/>
          <w:lang w:eastAsia="en-US"/>
        </w:rPr>
        <w:t>3.</w:t>
      </w:r>
      <w:r w:rsidRPr="004306FD">
        <w:rPr>
          <w:rFonts w:eastAsia="Calibri"/>
          <w:sz w:val="28"/>
          <w:szCs w:val="28"/>
          <w:lang w:eastAsia="en-US"/>
        </w:rPr>
        <w:tab/>
        <w:t xml:space="preserve">Признать утратившим силу постановление главы администрации </w:t>
      </w:r>
      <w:r w:rsidR="00667040">
        <w:rPr>
          <w:rFonts w:eastAsia="Calibri"/>
          <w:sz w:val="28"/>
          <w:szCs w:val="28"/>
          <w:lang w:eastAsia="en-US"/>
        </w:rPr>
        <w:t>сельского поселения Бишкаинский сельсовет</w:t>
      </w:r>
      <w:r w:rsidRPr="004306FD">
        <w:rPr>
          <w:rFonts w:eastAsia="Calibri"/>
          <w:sz w:val="28"/>
          <w:szCs w:val="28"/>
          <w:lang w:eastAsia="en-US"/>
        </w:rPr>
        <w:t xml:space="preserve"> № 19 от 18 августа 2014 года «Об утверждении Порядка составления и ведения кассового плана исполнения бюджета сельского поселения Бишкаинский сельсовет муниципального района Аургазинский район Республики Башкортостан».</w:t>
      </w:r>
    </w:p>
    <w:p w:rsidR="004306FD" w:rsidRPr="004306FD" w:rsidRDefault="004306FD" w:rsidP="004306FD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6FD">
        <w:rPr>
          <w:rFonts w:eastAsia="Calibri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4306FD" w:rsidRPr="004306FD" w:rsidRDefault="004306FD" w:rsidP="004306FD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06FD" w:rsidRPr="004306FD" w:rsidRDefault="004306FD" w:rsidP="004306FD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306FD" w:rsidRPr="004306FD" w:rsidRDefault="004306FD" w:rsidP="004306F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306FD">
        <w:rPr>
          <w:sz w:val="28"/>
          <w:szCs w:val="28"/>
          <w:lang w:eastAsia="en-US"/>
        </w:rPr>
        <w:t>Глава  сельского поселения                                                      В.А. Евстафьев</w:t>
      </w:r>
      <w:bookmarkEnd w:id="0"/>
    </w:p>
    <w:p w:rsidR="004306FD" w:rsidRPr="004306FD" w:rsidRDefault="004306FD" w:rsidP="004306FD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306FD" w:rsidRPr="004306FD" w:rsidRDefault="004306FD" w:rsidP="004306FD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306FD" w:rsidRPr="004306FD" w:rsidRDefault="004306FD" w:rsidP="004306FD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306FD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  <w:r>
        <w:rPr>
          <w:sz w:val="22"/>
          <w:szCs w:val="20"/>
        </w:rPr>
        <w:tab/>
      </w:r>
    </w:p>
    <w:p w:rsidR="007044CC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</w:p>
    <w:p w:rsidR="007044CC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</w:p>
    <w:p w:rsidR="007044CC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</w:p>
    <w:p w:rsidR="007044CC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</w:p>
    <w:p w:rsidR="007044CC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</w:p>
    <w:p w:rsidR="007044CC" w:rsidRPr="004306FD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</w:p>
    <w:p w:rsidR="004306FD" w:rsidRPr="004306FD" w:rsidRDefault="004306FD" w:rsidP="004306FD">
      <w:pPr>
        <w:widowControl w:val="0"/>
        <w:tabs>
          <w:tab w:val="left" w:pos="8670"/>
        </w:tabs>
        <w:autoSpaceDE w:val="0"/>
        <w:autoSpaceDN w:val="0"/>
        <w:outlineLvl w:val="0"/>
        <w:rPr>
          <w:sz w:val="22"/>
          <w:szCs w:val="20"/>
        </w:rPr>
      </w:pPr>
    </w:p>
    <w:p w:rsidR="004306FD" w:rsidRPr="004306FD" w:rsidRDefault="004306FD" w:rsidP="004306FD">
      <w:pPr>
        <w:widowControl w:val="0"/>
        <w:autoSpaceDE w:val="0"/>
        <w:autoSpaceDN w:val="0"/>
        <w:outlineLvl w:val="0"/>
        <w:rPr>
          <w:sz w:val="22"/>
          <w:szCs w:val="20"/>
        </w:rPr>
      </w:pPr>
    </w:p>
    <w:p w:rsidR="004306FD" w:rsidRPr="004306FD" w:rsidRDefault="004306FD" w:rsidP="004306FD">
      <w:pPr>
        <w:widowControl w:val="0"/>
        <w:autoSpaceDE w:val="0"/>
        <w:autoSpaceDN w:val="0"/>
        <w:jc w:val="right"/>
        <w:outlineLvl w:val="0"/>
        <w:rPr>
          <w:sz w:val="18"/>
          <w:szCs w:val="18"/>
        </w:rPr>
      </w:pPr>
      <w:r w:rsidRPr="004306FD">
        <w:rPr>
          <w:sz w:val="18"/>
          <w:szCs w:val="18"/>
        </w:rPr>
        <w:lastRenderedPageBreak/>
        <w:t>Утвержден</w:t>
      </w:r>
    </w:p>
    <w:p w:rsidR="004306FD" w:rsidRPr="004306FD" w:rsidRDefault="004306FD" w:rsidP="004306FD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4306FD">
        <w:rPr>
          <w:sz w:val="18"/>
          <w:szCs w:val="18"/>
        </w:rPr>
        <w:t xml:space="preserve">Постановлением администрации </w:t>
      </w:r>
    </w:p>
    <w:p w:rsidR="004306FD" w:rsidRPr="004306FD" w:rsidRDefault="004306FD" w:rsidP="004306FD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4306FD">
        <w:rPr>
          <w:sz w:val="18"/>
          <w:szCs w:val="18"/>
        </w:rPr>
        <w:t>сельского поселения Бишкаинский</w:t>
      </w:r>
    </w:p>
    <w:p w:rsidR="004306FD" w:rsidRPr="004306FD" w:rsidRDefault="004306FD" w:rsidP="004306FD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4306FD">
        <w:rPr>
          <w:sz w:val="18"/>
          <w:szCs w:val="18"/>
        </w:rPr>
        <w:t xml:space="preserve"> сельсовет муниципального района</w:t>
      </w:r>
    </w:p>
    <w:p w:rsidR="004306FD" w:rsidRPr="004306FD" w:rsidRDefault="004306FD" w:rsidP="004306FD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4306FD">
        <w:rPr>
          <w:sz w:val="18"/>
          <w:szCs w:val="18"/>
        </w:rPr>
        <w:t xml:space="preserve"> Аургазинский район Республики Башкортостан</w:t>
      </w:r>
    </w:p>
    <w:p w:rsidR="004306FD" w:rsidRPr="004306FD" w:rsidRDefault="004306FD" w:rsidP="004306FD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4306FD">
        <w:rPr>
          <w:sz w:val="18"/>
          <w:szCs w:val="18"/>
        </w:rPr>
        <w:t>№ 59 от 18.12.2019 г.</w:t>
      </w:r>
    </w:p>
    <w:p w:rsidR="004306FD" w:rsidRPr="004306FD" w:rsidRDefault="004306FD" w:rsidP="004306FD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1" w:name="P35"/>
      <w:bookmarkEnd w:id="1"/>
    </w:p>
    <w:p w:rsidR="004306FD" w:rsidRPr="004306FD" w:rsidRDefault="004306FD" w:rsidP="004306FD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4306FD" w:rsidRPr="004306FD" w:rsidRDefault="004306FD" w:rsidP="004306FD">
      <w:pPr>
        <w:spacing w:line="276" w:lineRule="auto"/>
        <w:jc w:val="center"/>
        <w:rPr>
          <w:rFonts w:eastAsia="Calibri"/>
          <w:lang w:eastAsia="en-US"/>
        </w:rPr>
      </w:pPr>
      <w:r w:rsidRPr="004306FD">
        <w:rPr>
          <w:rFonts w:eastAsia="Calibri"/>
          <w:lang w:eastAsia="en-US"/>
        </w:rPr>
        <w:t>ПОРЯДОК</w:t>
      </w:r>
    </w:p>
    <w:p w:rsidR="004306FD" w:rsidRPr="004306FD" w:rsidRDefault="004306FD" w:rsidP="004306FD">
      <w:pPr>
        <w:spacing w:line="276" w:lineRule="auto"/>
        <w:jc w:val="center"/>
        <w:rPr>
          <w:rFonts w:eastAsia="Calibri"/>
          <w:lang w:eastAsia="en-US"/>
        </w:rPr>
      </w:pPr>
      <w:r w:rsidRPr="004306FD">
        <w:rPr>
          <w:rFonts w:eastAsia="Calibri"/>
          <w:lang w:eastAsia="en-US"/>
        </w:rPr>
        <w:t xml:space="preserve"> СОСТАВЛЕНИЯ И ВЕДЕНИЯ КАССОВОГО</w:t>
      </w:r>
    </w:p>
    <w:p w:rsidR="004306FD" w:rsidRPr="004306FD" w:rsidRDefault="004306FD" w:rsidP="004306FD">
      <w:pPr>
        <w:spacing w:line="276" w:lineRule="auto"/>
        <w:jc w:val="center"/>
        <w:rPr>
          <w:rFonts w:eastAsia="Calibri"/>
          <w:lang w:eastAsia="en-US"/>
        </w:rPr>
      </w:pPr>
      <w:r w:rsidRPr="004306FD">
        <w:rPr>
          <w:rFonts w:eastAsia="Calibri"/>
          <w:lang w:eastAsia="en-US"/>
        </w:rPr>
        <w:t xml:space="preserve">ПЛАНА ИСПОЛНЕНИЯ БЮДЖЕТА СЕЛЬСКОГО ПОСЕЛЕНИЯ </w:t>
      </w:r>
    </w:p>
    <w:p w:rsidR="004306FD" w:rsidRPr="004306FD" w:rsidRDefault="004306FD" w:rsidP="004306FD">
      <w:pPr>
        <w:spacing w:line="276" w:lineRule="auto"/>
        <w:jc w:val="center"/>
        <w:rPr>
          <w:rFonts w:eastAsia="Calibri"/>
          <w:lang w:eastAsia="en-US"/>
        </w:rPr>
      </w:pPr>
      <w:r w:rsidRPr="004306FD">
        <w:rPr>
          <w:rFonts w:eastAsia="Calibri"/>
          <w:lang w:eastAsia="en-US"/>
        </w:rPr>
        <w:t>БИШКАИНСКИЙ СЕЛЬСОВЕТ МУНИЦИПАЛЬНОГО РАЙОНА АУРГАЗИНСКИЙ РАЙОН РЕСПУБЛИКИ БАШКОРТОСТАН</w:t>
      </w:r>
    </w:p>
    <w:p w:rsidR="004306FD" w:rsidRPr="004306FD" w:rsidRDefault="004306FD" w:rsidP="004306FD">
      <w:pPr>
        <w:widowControl w:val="0"/>
        <w:autoSpaceDE w:val="0"/>
        <w:autoSpaceDN w:val="0"/>
        <w:jc w:val="center"/>
      </w:pPr>
    </w:p>
    <w:p w:rsidR="004306FD" w:rsidRPr="004306FD" w:rsidRDefault="004306FD" w:rsidP="004306FD">
      <w:pPr>
        <w:spacing w:after="200" w:line="276" w:lineRule="auto"/>
        <w:jc w:val="center"/>
        <w:rPr>
          <w:rFonts w:eastAsia="Calibri"/>
          <w:lang w:eastAsia="en-US"/>
        </w:rPr>
      </w:pPr>
      <w:r w:rsidRPr="004306FD">
        <w:rPr>
          <w:rFonts w:eastAsia="Calibri"/>
          <w:lang w:eastAsia="en-US"/>
        </w:rPr>
        <w:t>I. ОБЩИЕ ПОЛОЖЕНИЯ</w:t>
      </w:r>
    </w:p>
    <w:p w:rsidR="00C01E22" w:rsidRPr="00804CC3" w:rsidRDefault="00C0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r w:rsidR="004306FD" w:rsidRPr="00804CC3">
        <w:rPr>
          <w:rFonts w:ascii="Times New Roman" w:hAnsi="Times New Roman" w:cs="Times New Roman"/>
          <w:sz w:val="28"/>
          <w:szCs w:val="28"/>
        </w:rPr>
        <w:t>Бишкаинский</w:t>
      </w:r>
      <w:r w:rsidRPr="00804C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151E7" w:rsidRPr="00804CC3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804C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0" w:history="1">
        <w:r w:rsidRPr="00804CC3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804C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4306FD" w:rsidRPr="00804CC3">
        <w:rPr>
          <w:rFonts w:ascii="Times New Roman" w:hAnsi="Times New Roman" w:cs="Times New Roman"/>
          <w:sz w:val="28"/>
          <w:szCs w:val="28"/>
        </w:rPr>
        <w:t>Бишкаинский</w:t>
      </w:r>
      <w:r w:rsidRPr="00804C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151E7" w:rsidRPr="00804CC3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804C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бюджета района).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r w:rsidR="004306FD" w:rsidRPr="00804CC3">
        <w:rPr>
          <w:rFonts w:ascii="Times New Roman" w:hAnsi="Times New Roman" w:cs="Times New Roman"/>
          <w:sz w:val="28"/>
          <w:szCs w:val="28"/>
        </w:rPr>
        <w:t>Бишкаинский</w:t>
      </w:r>
      <w:r w:rsidR="000151E7" w:rsidRPr="00804CC3">
        <w:rPr>
          <w:rFonts w:ascii="Times New Roman" w:hAnsi="Times New Roman" w:cs="Times New Roman"/>
          <w:sz w:val="28"/>
          <w:szCs w:val="28"/>
        </w:rPr>
        <w:t xml:space="preserve"> </w:t>
      </w:r>
      <w:r w:rsidRPr="00804CC3">
        <w:rPr>
          <w:rFonts w:ascii="Times New Roman" w:hAnsi="Times New Roman" w:cs="Times New Roman"/>
          <w:sz w:val="28"/>
          <w:szCs w:val="28"/>
        </w:rPr>
        <w:t xml:space="preserve">сельсовет (далее - кассовый план) на очередной финансовый год составляется по </w:t>
      </w:r>
      <w:hyperlink w:anchor="P693" w:history="1">
        <w:r w:rsidRPr="00804CC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04CC3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Порядку и утверждается  главой Администрации сельского поселения  (далее-главой Администрации).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района, формируемых в порядке, предусмотренном </w:t>
      </w:r>
      <w:hyperlink w:anchor="P54" w:history="1">
        <w:r w:rsidRPr="00804CC3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804CC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района, формируемых в порядке, предусмотренном </w:t>
      </w:r>
      <w:hyperlink w:anchor="P83" w:history="1">
        <w:r w:rsidRPr="00804CC3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804CC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района, формируемых в порядке, предусмотренном </w:t>
      </w:r>
      <w:hyperlink w:anchor="P108" w:history="1">
        <w:r w:rsidRPr="00804CC3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804CC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804CC3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804CC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804CC3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804CC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01E22" w:rsidRPr="003B47C7" w:rsidRDefault="00C01E22" w:rsidP="00704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 w:rsidP="007044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54"/>
      <w:bookmarkEnd w:id="2"/>
      <w:r w:rsidRPr="003B47C7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C01E22" w:rsidRPr="003B47C7" w:rsidRDefault="00C01E22" w:rsidP="007044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C01E22" w:rsidRPr="003B47C7" w:rsidRDefault="00C01E22" w:rsidP="007044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ДОХОДОВ БЮДЖЕТА СЕЛЬСКОГО ПОСЕЛЕНИЯ</w:t>
      </w:r>
    </w:p>
    <w:p w:rsidR="00C01E22" w:rsidRPr="00804CC3" w:rsidRDefault="00C01E22" w:rsidP="007044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6"/>
          <w:szCs w:val="26"/>
        </w:rPr>
        <w:t>5</w:t>
      </w:r>
      <w:r w:rsidRPr="00804CC3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поступлениям доходов бюджета сельского поселения формируются на основании </w:t>
      </w:r>
      <w:hyperlink w:anchor="P162" w:history="1">
        <w:r w:rsidRPr="00804CC3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804CC3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 (приложение N 1 к настоящему Порядку), полученных от главных администраторов доходов бюджета </w:t>
      </w:r>
      <w:r w:rsidR="00804CC3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>поселения 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lastRenderedPageBreak/>
        <w:t xml:space="preserve">6. В целях составления кассового плана не позднее пятого рабочего дня со дня принятия решения  о бюджете 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 xml:space="preserve">поселения  на очередной финансовый год и плановый период Администрация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>поселения формирует помесячное распределение поступлений соответствующих доходов в бюджет сельского поселения  на текущий финансовый год.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Администрация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 xml:space="preserve">поселения формирует уточненные </w:t>
      </w:r>
      <w:hyperlink w:anchor="P162" w:history="1">
        <w:r w:rsidRPr="00804CC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04CC3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>поселения  на текущий финансовый год (приложение N 1 к настоящему Порядку).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 сельского поселения  на текущий финансовый год указываются фактические кассовые поступления доходов в бюджет сельского поселения  за отчетный период и уточняются соответствующие показатели периода, следующего за текущим месяцем.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 xml:space="preserve"> поселения  на текущий финансовый год составляются по форме согласно приложения №1 к настоящему Порядку: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>По налоговым и неналоговым доходам-ежемесячно, не позднее четвертого рабочего дня текущего месяца,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в доход бюджета </w:t>
      </w:r>
      <w:r w:rsidR="00804CC3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>поселения в виде субсидий, субвенций и иных межбюджетных трансфертов, имеющих целевое назначение-ежемесячно,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 </w:t>
      </w:r>
      <w:r w:rsidRPr="00804CC3">
        <w:rPr>
          <w:rFonts w:ascii="Times New Roman" w:hAnsi="Times New Roman" w:cs="Times New Roman"/>
          <w:sz w:val="28"/>
          <w:szCs w:val="28"/>
        </w:rPr>
        <w:t>не позднее пятого рабочего дня текущего месяца.</w:t>
      </w:r>
    </w:p>
    <w:p w:rsidR="00C01E22" w:rsidRPr="00804CC3" w:rsidRDefault="00C01E22" w:rsidP="007044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83"/>
      <w:bookmarkEnd w:id="3"/>
    </w:p>
    <w:p w:rsidR="00C01E22" w:rsidRPr="003B47C7" w:rsidRDefault="00C01E22" w:rsidP="007044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01E22" w:rsidRPr="003B47C7" w:rsidRDefault="00C01E22" w:rsidP="007044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C01E22" w:rsidRPr="003B47C7" w:rsidRDefault="00C01E22" w:rsidP="007044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C01E22" w:rsidRPr="003B47C7" w:rsidRDefault="00C01E22" w:rsidP="007044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РАСХОДАМ БЮДЖЕТА  ПОСЕЛЕНИЯ</w:t>
      </w:r>
    </w:p>
    <w:p w:rsidR="00C01E22" w:rsidRPr="003B47C7" w:rsidRDefault="00C01E22" w:rsidP="00704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6"/>
          <w:szCs w:val="26"/>
        </w:rPr>
        <w:t>8</w:t>
      </w:r>
      <w:r w:rsidRPr="00804CC3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выплатам по расходам бюджета 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>поселения формируются на основании: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поселения;</w:t>
      </w:r>
    </w:p>
    <w:p w:rsidR="00C01E22" w:rsidRPr="00804CC3" w:rsidRDefault="00604A28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C01E22" w:rsidRPr="00804CC3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C01E22" w:rsidRPr="00804CC3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Администрация  поселения </w:t>
      </w:r>
      <w:r w:rsidRPr="00804CC3">
        <w:rPr>
          <w:rFonts w:ascii="Times New Roman" w:hAnsi="Times New Roman" w:cs="Times New Roman"/>
          <w:b/>
          <w:sz w:val="28"/>
          <w:szCs w:val="28"/>
        </w:rPr>
        <w:t xml:space="preserve"> формирует </w:t>
      </w:r>
      <w:hyperlink w:anchor="P272" w:history="1">
        <w:r w:rsidRPr="00804CC3">
          <w:rPr>
            <w:rFonts w:ascii="Times New Roman" w:hAnsi="Times New Roman" w:cs="Times New Roman"/>
            <w:b/>
            <w:sz w:val="28"/>
            <w:szCs w:val="28"/>
          </w:rPr>
          <w:t>прогноз</w:t>
        </w:r>
      </w:hyperlink>
      <w:r w:rsidRPr="00804CC3">
        <w:rPr>
          <w:rFonts w:ascii="Times New Roman" w:hAnsi="Times New Roman" w:cs="Times New Roman"/>
          <w:b/>
          <w:sz w:val="28"/>
          <w:szCs w:val="28"/>
        </w:rPr>
        <w:t xml:space="preserve"> кассовых выплат по расходам б</w:t>
      </w:r>
      <w:r w:rsidRPr="00804CC3">
        <w:rPr>
          <w:rFonts w:ascii="Times New Roman" w:hAnsi="Times New Roman" w:cs="Times New Roman"/>
          <w:sz w:val="28"/>
          <w:szCs w:val="28"/>
        </w:rPr>
        <w:t>юджета  поселения на текущий финансовый год с помесячной детализацией (приложение N 2 к настоящему Порядку) не позднее пятого рабочего дня со дня принятия решения   о бюджете  поселения на очередной финансовый год и плановый период.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Администрация  поселения </w:t>
      </w:r>
      <w:r w:rsidRPr="00804CC3">
        <w:rPr>
          <w:rFonts w:ascii="Times New Roman" w:hAnsi="Times New Roman" w:cs="Times New Roman"/>
          <w:b/>
          <w:sz w:val="28"/>
          <w:szCs w:val="28"/>
        </w:rPr>
        <w:t xml:space="preserve"> формирует уточненный </w:t>
      </w:r>
      <w:hyperlink w:anchor="P272" w:history="1">
        <w:r w:rsidRPr="00804CC3">
          <w:rPr>
            <w:rFonts w:ascii="Times New Roman" w:hAnsi="Times New Roman" w:cs="Times New Roman"/>
            <w:b/>
            <w:sz w:val="28"/>
            <w:szCs w:val="28"/>
          </w:rPr>
          <w:t>прогноз</w:t>
        </w:r>
      </w:hyperlink>
      <w:r w:rsidRPr="00804CC3">
        <w:rPr>
          <w:rFonts w:ascii="Times New Roman" w:hAnsi="Times New Roman" w:cs="Times New Roman"/>
          <w:b/>
          <w:sz w:val="28"/>
          <w:szCs w:val="28"/>
        </w:rPr>
        <w:t xml:space="preserve"> кассовых выплат п</w:t>
      </w:r>
      <w:r w:rsidRPr="00804CC3">
        <w:rPr>
          <w:rFonts w:ascii="Times New Roman" w:hAnsi="Times New Roman" w:cs="Times New Roman"/>
          <w:sz w:val="28"/>
          <w:szCs w:val="28"/>
        </w:rPr>
        <w:t>о расходам бюджета  поселения на текущий финансовый год с помесячной детализацией (приложение N 2 к настоящему Порядку).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сельского поселения на текущий финансовый год осуществляется на основании информации о кассовом исполнении бюджета  поселения по расходам в период с февраля по </w:t>
      </w:r>
      <w:r w:rsidRPr="00804CC3">
        <w:rPr>
          <w:rFonts w:ascii="Times New Roman" w:hAnsi="Times New Roman" w:cs="Times New Roman"/>
          <w:sz w:val="28"/>
          <w:szCs w:val="28"/>
        </w:rPr>
        <w:lastRenderedPageBreak/>
        <w:t>декабрь текущего финансового года - ежемесячно не позднее пятого рабочего дня текущего месяца.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При уточнении  указываются фактические кассовые выплаты по расходам бюджета 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>поселения за отчетный период и уточняются соответствующие  показатели периода, следующего за отчетным месяцем.</w:t>
      </w:r>
    </w:p>
    <w:p w:rsidR="00C01E22" w:rsidRDefault="00C01E22" w:rsidP="007044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</w:p>
    <w:p w:rsidR="00C01E22" w:rsidRPr="009B32DF" w:rsidRDefault="00C01E22" w:rsidP="007044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C01E22" w:rsidRPr="009B32DF" w:rsidRDefault="00C01E22" w:rsidP="007044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C01E22" w:rsidRPr="009B32DF" w:rsidRDefault="00C01E22" w:rsidP="007044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C01E22" w:rsidRPr="009B32DF" w:rsidRDefault="00C01E22" w:rsidP="007044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C01E22" w:rsidRPr="00804CC3" w:rsidRDefault="00C01E22" w:rsidP="00704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>11.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>поселения;</w:t>
      </w:r>
    </w:p>
    <w:p w:rsidR="00C01E22" w:rsidRPr="00804CC3" w:rsidRDefault="00604A28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C01E22" w:rsidRPr="00804CC3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C01E22" w:rsidRPr="00804CC3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12. Администрация поселения формирует прогноз кассовых поступлений и кассовых выплат по источникам финансирования дефицита бюджета </w:t>
      </w:r>
      <w:r w:rsidR="007044CC" w:rsidRPr="00804CC3">
        <w:rPr>
          <w:rFonts w:ascii="Times New Roman" w:hAnsi="Times New Roman" w:cs="Times New Roman"/>
          <w:sz w:val="28"/>
          <w:szCs w:val="28"/>
        </w:rPr>
        <w:t>сельского</w:t>
      </w:r>
      <w:r w:rsidRPr="00804CC3">
        <w:rPr>
          <w:rFonts w:ascii="Times New Roman" w:hAnsi="Times New Roman" w:cs="Times New Roman"/>
          <w:sz w:val="28"/>
          <w:szCs w:val="28"/>
        </w:rPr>
        <w:t xml:space="preserve"> поселения на текущий финансовый год с помесячной детализацией </w:t>
      </w:r>
      <w:r w:rsidRPr="00804CC3">
        <w:rPr>
          <w:rFonts w:ascii="Times New Roman" w:hAnsi="Times New Roman" w:cs="Times New Roman"/>
          <w:b/>
          <w:sz w:val="28"/>
          <w:szCs w:val="28"/>
        </w:rPr>
        <w:t>не позднее пятого рабочего</w:t>
      </w:r>
      <w:r w:rsidRPr="00804CC3">
        <w:rPr>
          <w:rFonts w:ascii="Times New Roman" w:hAnsi="Times New Roman" w:cs="Times New Roman"/>
          <w:sz w:val="28"/>
          <w:szCs w:val="28"/>
        </w:rPr>
        <w:t xml:space="preserve"> дня со дня принятия решения Совета о бюджете 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>поселения на очередной финансовый год и плановый период.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13. В целях ведения кассового плана Администрация поселения формирует уточненный прогноз кассовых поступлений и кассовых выплат по источникам финансирования дефицита бюджета </w:t>
      </w:r>
      <w:r w:rsidR="007044CC" w:rsidRPr="00804CC3">
        <w:rPr>
          <w:rFonts w:ascii="Times New Roman" w:hAnsi="Times New Roman" w:cs="Times New Roman"/>
          <w:sz w:val="28"/>
          <w:szCs w:val="28"/>
        </w:rPr>
        <w:t>сельского</w:t>
      </w:r>
      <w:r w:rsidRPr="00804CC3">
        <w:rPr>
          <w:rFonts w:ascii="Times New Roman" w:hAnsi="Times New Roman" w:cs="Times New Roman"/>
          <w:sz w:val="28"/>
          <w:szCs w:val="28"/>
        </w:rPr>
        <w:t xml:space="preserve"> поселения на текущий финансовый год  с детализацией по месяцам  в период с февраля по 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>поселения за отчетный период и уточняются соответствующие показатели периода , следующего за отчетным месяцем.</w:t>
      </w:r>
    </w:p>
    <w:p w:rsidR="00C01E22" w:rsidRPr="003B47C7" w:rsidRDefault="00C01E22" w:rsidP="007044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01E22" w:rsidRPr="003B47C7" w:rsidRDefault="00C01E22" w:rsidP="007044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C01E22" w:rsidRPr="003B47C7" w:rsidRDefault="00C01E22" w:rsidP="007044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ИСПОЛНЕНИЯ БЮДЖЕТА СЕЛЬСКОГО ПОСЕЛЕНИЯ</w:t>
      </w:r>
    </w:p>
    <w:p w:rsidR="00C01E22" w:rsidRPr="003B47C7" w:rsidRDefault="00C01E22" w:rsidP="00704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поселения   вносит остаток на едином счете бюджета 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 xml:space="preserve">поселения на начало финансового года в </w:t>
      </w:r>
      <w:hyperlink w:anchor="P693" w:history="1">
        <w:r w:rsidRPr="00804CC3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804CC3">
        <w:rPr>
          <w:rFonts w:ascii="Times New Roman" w:hAnsi="Times New Roman" w:cs="Times New Roman"/>
          <w:sz w:val="28"/>
          <w:szCs w:val="28"/>
        </w:rPr>
        <w:t>№ 4 к настоящему Порядку.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 xml:space="preserve">15. Кассовый </w:t>
      </w:r>
      <w:hyperlink w:anchor="P693" w:history="1">
        <w:r w:rsidRPr="00804CC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04CC3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 xml:space="preserve">поселения     (приложение № 4 к настоящему Порядку)и представляется  главе Администрации не позднее пятнадцатого рабочего дня со дня принятия решения  о бюджете </w:t>
      </w:r>
      <w:r w:rsidR="007044CC" w:rsidRPr="00804CC3">
        <w:rPr>
          <w:rFonts w:ascii="Times New Roman" w:hAnsi="Times New Roman" w:cs="Times New Roman"/>
          <w:sz w:val="28"/>
          <w:szCs w:val="28"/>
        </w:rPr>
        <w:t>сельского</w:t>
      </w:r>
      <w:r w:rsidRPr="00804CC3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плана(приложение № 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C01E22" w:rsidRPr="00804CC3" w:rsidRDefault="00C01E22" w:rsidP="0070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C3">
        <w:rPr>
          <w:rFonts w:ascii="Times New Roman" w:hAnsi="Times New Roman" w:cs="Times New Roman"/>
          <w:sz w:val="28"/>
          <w:szCs w:val="28"/>
        </w:rPr>
        <w:lastRenderedPageBreak/>
        <w:t xml:space="preserve">16. Администрация </w:t>
      </w:r>
      <w:r w:rsidR="007044CC" w:rsidRPr="00804C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4CC3">
        <w:rPr>
          <w:rFonts w:ascii="Times New Roman" w:hAnsi="Times New Roman" w:cs="Times New Roman"/>
          <w:sz w:val="28"/>
          <w:szCs w:val="28"/>
        </w:rPr>
        <w:t>поселения  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(распорядителей) в соответствии с требованиями настоящего Порядка.</w:t>
      </w:r>
    </w:p>
    <w:p w:rsidR="00C01E22" w:rsidRPr="003B47C7" w:rsidRDefault="00C01E22" w:rsidP="007044CC">
      <w:pPr>
        <w:pStyle w:val="ConsPlusNormal"/>
        <w:jc w:val="right"/>
      </w:pPr>
    </w:p>
    <w:p w:rsidR="00C01E22" w:rsidRPr="003B47C7" w:rsidRDefault="00C01E22" w:rsidP="007044CC">
      <w:pPr>
        <w:pStyle w:val="ConsPlusNormal"/>
        <w:jc w:val="right"/>
      </w:pPr>
    </w:p>
    <w:p w:rsidR="00C01E22" w:rsidRPr="003B47C7" w:rsidRDefault="00C01E22" w:rsidP="007044CC">
      <w:pPr>
        <w:pStyle w:val="ConsPlusNormal"/>
        <w:jc w:val="right"/>
      </w:pPr>
    </w:p>
    <w:p w:rsidR="00C01E22" w:rsidRPr="003B47C7" w:rsidRDefault="00C01E22" w:rsidP="007044CC">
      <w:pPr>
        <w:pStyle w:val="ConsPlusNormal"/>
        <w:jc w:val="right"/>
      </w:pPr>
    </w:p>
    <w:p w:rsidR="00C01E22" w:rsidRPr="003B47C7" w:rsidRDefault="00C01E22" w:rsidP="007044CC">
      <w:pPr>
        <w:pStyle w:val="ConsPlusNormal"/>
        <w:jc w:val="right"/>
      </w:pPr>
    </w:p>
    <w:p w:rsidR="00C01E22" w:rsidRPr="003B47C7" w:rsidRDefault="00C01E22" w:rsidP="007044CC">
      <w:pPr>
        <w:pStyle w:val="ConsPlusNormal"/>
        <w:jc w:val="right"/>
      </w:pPr>
    </w:p>
    <w:p w:rsidR="00C01E22" w:rsidRPr="003B47C7" w:rsidRDefault="00C01E22" w:rsidP="007044CC">
      <w:pPr>
        <w:pStyle w:val="ConsPlusNormal"/>
        <w:jc w:val="right"/>
      </w:pPr>
    </w:p>
    <w:p w:rsidR="00C01E22" w:rsidRPr="003B47C7" w:rsidRDefault="00C01E22" w:rsidP="007044CC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 w:rsidP="009D224D">
      <w:pPr>
        <w:pStyle w:val="ConsPlusNormal"/>
        <w:outlineLvl w:val="1"/>
      </w:pPr>
      <w:bookmarkStart w:id="5" w:name="P162"/>
      <w:bookmarkEnd w:id="5"/>
    </w:p>
    <w:p w:rsidR="00C01E22" w:rsidRPr="003B47C7" w:rsidRDefault="00C01E22" w:rsidP="009D224D">
      <w:pPr>
        <w:spacing w:after="1"/>
      </w:pPr>
    </w:p>
    <w:p w:rsidR="00C01E22" w:rsidRPr="003B47C7" w:rsidRDefault="00C01E22" w:rsidP="009D224D">
      <w:pPr>
        <w:pStyle w:val="ConsPlusNormal"/>
        <w:jc w:val="both"/>
      </w:pPr>
    </w:p>
    <w:p w:rsidR="00C01E22" w:rsidRPr="003B47C7" w:rsidRDefault="00C01E22" w:rsidP="009D224D">
      <w:pPr>
        <w:sectPr w:rsidR="00C01E22" w:rsidRPr="003B47C7" w:rsidSect="007044CC">
          <w:headerReference w:type="default" r:id="rId11"/>
          <w:pgSz w:w="11906" w:h="16838"/>
          <w:pgMar w:top="510" w:right="624" w:bottom="510" w:left="1247" w:header="709" w:footer="709" w:gutter="0"/>
          <w:cols w:space="708"/>
          <w:docGrid w:linePitch="360"/>
        </w:sectPr>
      </w:pPr>
    </w:p>
    <w:p w:rsidR="00C01E22" w:rsidRPr="003B47C7" w:rsidRDefault="00C01E22" w:rsidP="00A8567E">
      <w:pPr>
        <w:pStyle w:val="ConsPlusNormal"/>
        <w:ind w:left="4956"/>
        <w:outlineLvl w:val="1"/>
      </w:pPr>
      <w:r w:rsidRPr="003B47C7">
        <w:rPr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B47C7">
        <w:t>Приложение N 1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к Порядку составления и ведения кассового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C01E22" w:rsidRPr="003B47C7" w:rsidRDefault="00C01E22" w:rsidP="00B94EB1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поселения</w:t>
      </w: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СВЕДЕНИЯ О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</w:t>
      </w:r>
      <w:r w:rsidR="00804CC3">
        <w:rPr>
          <w:sz w:val="16"/>
        </w:rPr>
        <w:t xml:space="preserve">                  В БЮДЖЕТ сельского поселения Бишкаинский </w:t>
      </w:r>
      <w:r w:rsidRPr="003B47C7">
        <w:rPr>
          <w:sz w:val="16"/>
        </w:rPr>
        <w:t xml:space="preserve">  </w:t>
      </w:r>
      <w:r w:rsidR="00092552">
        <w:rPr>
          <w:sz w:val="16"/>
        </w:rPr>
        <w:t>Аургазинский</w:t>
      </w:r>
      <w:r w:rsidRPr="003B47C7">
        <w:rPr>
          <w:sz w:val="16"/>
        </w:rPr>
        <w:t xml:space="preserve"> РАЙОН РЕСПУБЛИКИ БАШКОРТОСТАН НА 20____ ГОД                     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бюджета </w:t>
      </w:r>
      <w:r w:rsidR="00804CC3">
        <w:rPr>
          <w:sz w:val="16"/>
        </w:rPr>
        <w:t xml:space="preserve">сельского поселения                                                                                         </w:t>
      </w:r>
      <w:r w:rsidRPr="003B47C7">
        <w:rPr>
          <w:sz w:val="16"/>
        </w:rPr>
        <w:t xml:space="preserve">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2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Наименование показателя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Код БК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январь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февраль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март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июнь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полугодие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июль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август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год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2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3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4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5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9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10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12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18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A8567E">
      <w:pPr>
        <w:pStyle w:val="ConsPlusNormal"/>
        <w:outlineLvl w:val="1"/>
      </w:pPr>
      <w:r w:rsidRPr="003B47C7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  <w:r w:rsidRPr="003B47C7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B94EB1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6" w:name="P272"/>
      <w:bookmarkEnd w:id="6"/>
      <w:r w:rsidRPr="003B47C7">
        <w:rPr>
          <w:sz w:val="16"/>
        </w:rPr>
        <w:t xml:space="preserve">                                                        ПРОГНОЗ КАССОВЫХ ВЫПЛАТ ПО РАСХОДАМ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</w:t>
      </w:r>
      <w:r w:rsidR="00804CC3">
        <w:rPr>
          <w:sz w:val="16"/>
        </w:rPr>
        <w:t xml:space="preserve">           </w:t>
      </w:r>
      <w:r w:rsidRPr="003B47C7">
        <w:rPr>
          <w:sz w:val="16"/>
        </w:rPr>
        <w:t xml:space="preserve">  БЮДЖЕТА </w:t>
      </w:r>
      <w:r w:rsidR="00804CC3">
        <w:rPr>
          <w:sz w:val="16"/>
        </w:rPr>
        <w:t xml:space="preserve">сельского поселения              </w:t>
      </w:r>
      <w:r w:rsidRPr="003B47C7">
        <w:rPr>
          <w:sz w:val="16"/>
        </w:rPr>
        <w:t xml:space="preserve"> N ____                         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C01E22" w:rsidRPr="003B47C7" w:rsidRDefault="00804CC3">
      <w:pPr>
        <w:pStyle w:val="ConsPlusNonformat"/>
        <w:jc w:val="both"/>
      </w:pPr>
      <w:r>
        <w:rPr>
          <w:sz w:val="16"/>
        </w:rPr>
        <w:t xml:space="preserve">Сельского поселения                             </w:t>
      </w:r>
      <w:r w:rsidR="00C01E22" w:rsidRPr="003B47C7">
        <w:rPr>
          <w:sz w:val="16"/>
        </w:rPr>
        <w:t>______________________________________________________                       по ПП 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3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  <w:r w:rsidRPr="003B47C7">
        <w:lastRenderedPageBreak/>
        <w:t>Приложение N 3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5978E6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7" w:name="P380"/>
      <w:bookmarkEnd w:id="7"/>
      <w:r w:rsidRPr="003B47C7"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ИСТОЧНИКАМ ФИНАНСИРОВАНИЯ ДЕФИЦИТА БЮДЖЕТА </w:t>
      </w:r>
      <w:r w:rsidR="00804CC3">
        <w:rPr>
          <w:sz w:val="16"/>
        </w:rPr>
        <w:t xml:space="preserve">сельского поселения    </w:t>
      </w:r>
      <w:r w:rsidRPr="003B47C7">
        <w:rPr>
          <w:sz w:val="16"/>
        </w:rPr>
        <w:t xml:space="preserve"> N ___  </w:t>
      </w:r>
      <w:r w:rsidR="00804CC3">
        <w:rPr>
          <w:sz w:val="16"/>
        </w:rPr>
        <w:t xml:space="preserve">                      </w:t>
      </w:r>
      <w:r w:rsidRPr="003B47C7">
        <w:rPr>
          <w:sz w:val="16"/>
        </w:rPr>
        <w:t>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источников финансирования дефицита бюджета  ____________________________________________________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4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Кассовые выплаты,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Кассовые поступления,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sectPr w:rsidR="00C01E22" w:rsidRPr="003B47C7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C01E22" w:rsidRPr="003B47C7" w:rsidRDefault="00C01E22" w:rsidP="00804CC3">
      <w:pPr>
        <w:pStyle w:val="ConsPlusNormal"/>
        <w:ind w:left="5664"/>
        <w:jc w:val="right"/>
        <w:outlineLvl w:val="1"/>
      </w:pPr>
      <w:r w:rsidRPr="003B47C7">
        <w:lastRenderedPageBreak/>
        <w:t>Приложение N 4</w:t>
      </w:r>
    </w:p>
    <w:p w:rsidR="00C01E22" w:rsidRPr="003B47C7" w:rsidRDefault="00C01E22" w:rsidP="00804CC3">
      <w:pPr>
        <w:pStyle w:val="ConsPlusNormal"/>
        <w:ind w:left="5664"/>
        <w:jc w:val="right"/>
      </w:pPr>
      <w:r w:rsidRPr="003B47C7">
        <w:t>к Порядку составления</w:t>
      </w:r>
    </w:p>
    <w:p w:rsidR="00C01E22" w:rsidRPr="003B47C7" w:rsidRDefault="00C01E22" w:rsidP="00804CC3">
      <w:pPr>
        <w:pStyle w:val="ConsPlusNormal"/>
        <w:ind w:left="5664"/>
        <w:jc w:val="right"/>
      </w:pPr>
      <w:r w:rsidRPr="003B47C7">
        <w:t>и ведения кассового плана</w:t>
      </w:r>
    </w:p>
    <w:p w:rsidR="00C01E22" w:rsidRPr="003B47C7" w:rsidRDefault="00C01E22" w:rsidP="00804CC3">
      <w:pPr>
        <w:pStyle w:val="ConsPlusNormal"/>
        <w:ind w:left="5664"/>
        <w:jc w:val="right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center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      УТВЕРЖДАЮ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Глава сельского поселения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________ 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(подпись) (И.О.Фамилия)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"__" 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bookmarkStart w:id="8" w:name="P693"/>
      <w:bookmarkEnd w:id="8"/>
      <w:r w:rsidRPr="003B47C7">
        <w:t xml:space="preserve">                              КАССОВЫЙ ПЛАН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ИСПОЛНЕНИЯ БЮДЖЕ</w:t>
      </w:r>
      <w:r w:rsidR="00804CC3">
        <w:t xml:space="preserve">ТА СЕЛЬСКОГО ПОСЕЛЕНИЯ________ </w:t>
      </w:r>
      <w:r w:rsidRPr="003B47C7">
        <w:t>на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на "__" ___________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Наименование органа,</w:t>
      </w:r>
    </w:p>
    <w:p w:rsidR="00C01E22" w:rsidRPr="003B47C7" w:rsidRDefault="00C01E22">
      <w:pPr>
        <w:pStyle w:val="ConsPlusNonformat"/>
        <w:jc w:val="both"/>
      </w:pPr>
      <w:r w:rsidRPr="003B47C7">
        <w:t>осуществляющего составление</w:t>
      </w:r>
    </w:p>
    <w:p w:rsidR="00C01E22" w:rsidRPr="003B47C7" w:rsidRDefault="00C01E22">
      <w:pPr>
        <w:pStyle w:val="ConsPlusNonformat"/>
        <w:jc w:val="both"/>
      </w:pPr>
      <w:r w:rsidRPr="003B47C7">
        <w:t>и ведение кассового плана</w:t>
      </w:r>
    </w:p>
    <w:p w:rsidR="00C01E22" w:rsidRPr="003B47C7" w:rsidRDefault="00C01E22">
      <w:pPr>
        <w:pStyle w:val="ConsPlusNonformat"/>
        <w:jc w:val="both"/>
      </w:pPr>
      <w:r w:rsidRPr="003B47C7">
        <w:t>исполнения бюджета</w:t>
      </w:r>
    </w:p>
    <w:p w:rsidR="00C01E22" w:rsidRPr="003B47C7" w:rsidRDefault="00804CC3" w:rsidP="00804CC3">
      <w:pPr>
        <w:pStyle w:val="ConsPlusNonformat"/>
        <w:jc w:val="both"/>
      </w:pPr>
      <w:r>
        <w:t>сельскогопоселения_______________________________________________________</w:t>
      </w:r>
      <w:r w:rsidR="00C01E22" w:rsidRPr="003B47C7">
        <w:t xml:space="preserve"> 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Единица измерения: руб.</w:t>
      </w:r>
    </w:p>
    <w:p w:rsidR="00C01E22" w:rsidRPr="003B47C7" w:rsidRDefault="00C01E22">
      <w:pPr>
        <w:sectPr w:rsidR="00C01E22" w:rsidRPr="003B47C7" w:rsidSect="00804CC3">
          <w:pgSz w:w="16838" w:h="11905" w:orient="landscape"/>
          <w:pgMar w:top="851" w:right="1134" w:bottom="1701" w:left="709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строки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750A86">
            <w:pPr>
              <w:pStyle w:val="ConsPlusNormal"/>
            </w:pPr>
            <w:r w:rsidRPr="003B47C7"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0100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поступления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поступления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Поступления источников финансирования дефицита бюджета СП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размещение государственных </w:t>
            </w:r>
            <w:r w:rsidRPr="003B47C7">
              <w:lastRenderedPageBreak/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0241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B6750">
            <w:pPr>
              <w:pStyle w:val="ConsPlusNormal"/>
            </w:pPr>
            <w:r w:rsidRPr="003B47C7">
              <w:t xml:space="preserve">возврат средств бюджета СП_________ </w:t>
            </w:r>
            <w:r w:rsidR="00AB6750">
              <w:t>Аургазинский</w:t>
            </w:r>
            <w:r w:rsidRPr="003B47C7"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выплаты - всего,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в том числе расходы,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перечисления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межбюджетные трансферты,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>Обслуживание муниципального  долга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Территориальный заказ по содержанию, ремонту, капитальному </w:t>
            </w:r>
            <w:r w:rsidRPr="003B47C7">
              <w:lastRenderedPageBreak/>
              <w:t>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0323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Муниципальная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0324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Выплаты из источников финансирования дефицита бюджета СП ____________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>погашение муниципальных</w:t>
            </w:r>
          </w:p>
          <w:p w:rsidR="00C01E22" w:rsidRPr="003B47C7" w:rsidRDefault="00C01E22" w:rsidP="00A55013">
            <w:pPr>
              <w:pStyle w:val="ConsPlusNormal"/>
            </w:pPr>
            <w:r w:rsidRPr="003B47C7"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предоставление </w:t>
            </w:r>
            <w:r w:rsidRPr="003B47C7">
              <w:lastRenderedPageBreak/>
              <w:t>бюджетных кредитов нижестоящим бюджетам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0334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размещение средств бюджета СП________   на банковские депозиты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0400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0700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sectPr w:rsidR="00C01E22" w:rsidRPr="003B47C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Начальник отдела</w:t>
      </w:r>
    </w:p>
    <w:p w:rsidR="00C01E22" w:rsidRPr="003B47C7" w:rsidRDefault="00C01E22">
      <w:pPr>
        <w:pStyle w:val="ConsPlusNonformat"/>
        <w:jc w:val="both"/>
      </w:pPr>
      <w:r w:rsidRPr="003B47C7">
        <w:t>(иное уполномоченное лицо)   _________    _______________________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(подпись)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______________ ___________ _____________________ 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(должность)   (подпись)  (расшифровка подписи)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"__" __________ 20__ г.</w:t>
      </w: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E22" w:rsidRPr="003B47C7" w:rsidRDefault="00C01E22"/>
    <w:sectPr w:rsidR="00C01E22" w:rsidRPr="003B47C7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28" w:rsidRDefault="00604A28" w:rsidP="007044CC">
      <w:r>
        <w:separator/>
      </w:r>
    </w:p>
  </w:endnote>
  <w:endnote w:type="continuationSeparator" w:id="0">
    <w:p w:rsidR="00604A28" w:rsidRDefault="00604A28" w:rsidP="0070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28" w:rsidRDefault="00604A28" w:rsidP="007044CC">
      <w:r>
        <w:separator/>
      </w:r>
    </w:p>
  </w:footnote>
  <w:footnote w:type="continuationSeparator" w:id="0">
    <w:p w:rsidR="00604A28" w:rsidRDefault="00604A28" w:rsidP="0070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CC" w:rsidRDefault="007044C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67040">
      <w:rPr>
        <w:noProof/>
      </w:rPr>
      <w:t>1</w:t>
    </w:r>
    <w:r>
      <w:fldChar w:fldCharType="end"/>
    </w:r>
  </w:p>
  <w:p w:rsidR="007044CC" w:rsidRDefault="007044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EB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115C70"/>
    <w:rsid w:val="00146A4F"/>
    <w:rsid w:val="001553CD"/>
    <w:rsid w:val="00164F77"/>
    <w:rsid w:val="001B1E20"/>
    <w:rsid w:val="001B6C64"/>
    <w:rsid w:val="001D591E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306FD"/>
    <w:rsid w:val="00443564"/>
    <w:rsid w:val="0045022D"/>
    <w:rsid w:val="0045037C"/>
    <w:rsid w:val="00453102"/>
    <w:rsid w:val="004C0281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04A28"/>
    <w:rsid w:val="00627F66"/>
    <w:rsid w:val="00667040"/>
    <w:rsid w:val="006845D9"/>
    <w:rsid w:val="006903CD"/>
    <w:rsid w:val="006E7D5F"/>
    <w:rsid w:val="007044CC"/>
    <w:rsid w:val="00750A86"/>
    <w:rsid w:val="00771FC9"/>
    <w:rsid w:val="00791B12"/>
    <w:rsid w:val="007C7891"/>
    <w:rsid w:val="007D0CD6"/>
    <w:rsid w:val="007E3ADD"/>
    <w:rsid w:val="007F211E"/>
    <w:rsid w:val="007F3FEB"/>
    <w:rsid w:val="00804CC3"/>
    <w:rsid w:val="00855953"/>
    <w:rsid w:val="00877C37"/>
    <w:rsid w:val="008B07B6"/>
    <w:rsid w:val="008B2A6E"/>
    <w:rsid w:val="008B36B1"/>
    <w:rsid w:val="008E1A09"/>
    <w:rsid w:val="00942B0A"/>
    <w:rsid w:val="00942F36"/>
    <w:rsid w:val="00954B8D"/>
    <w:rsid w:val="009730B5"/>
    <w:rsid w:val="009856D1"/>
    <w:rsid w:val="009A1A44"/>
    <w:rsid w:val="009B32DF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6750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C776C"/>
    <w:rsid w:val="00DF7036"/>
    <w:rsid w:val="00E11250"/>
    <w:rsid w:val="00E22850"/>
    <w:rsid w:val="00E86CB7"/>
    <w:rsid w:val="00E939CC"/>
    <w:rsid w:val="00EA0197"/>
    <w:rsid w:val="00ED355E"/>
    <w:rsid w:val="00EE173C"/>
    <w:rsid w:val="00EE6412"/>
    <w:rsid w:val="00F12D81"/>
    <w:rsid w:val="00F256C8"/>
    <w:rsid w:val="00F32126"/>
    <w:rsid w:val="00F351D1"/>
    <w:rsid w:val="00F654F0"/>
    <w:rsid w:val="00FA194D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4306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hadow/>
      <w:spacing w:val="60"/>
      <w:sz w:val="48"/>
      <w:lang w:val="ru-RU" w:eastAsia="ru-RU" w:bidi="ar-SA"/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rsid w:val="004306FD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044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4C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044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4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l-pos03@ufamts.ru" TargetMode="External"/><Relationship Id="rId14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01EE-3EB6-4D79-A84A-D1FB8EEB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25555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subject/>
  <dc:creator>Агзамова</dc:creator>
  <cp:keywords/>
  <dc:description/>
  <cp:lastModifiedBy>Зина</cp:lastModifiedBy>
  <cp:revision>10</cp:revision>
  <cp:lastPrinted>2019-12-16T11:31:00Z</cp:lastPrinted>
  <dcterms:created xsi:type="dcterms:W3CDTF">2019-12-16T11:32:00Z</dcterms:created>
  <dcterms:modified xsi:type="dcterms:W3CDTF">2019-12-23T05:52:00Z</dcterms:modified>
</cp:coreProperties>
</file>