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5" w:rsidRPr="00F32C05" w:rsidRDefault="00B42B6F" w:rsidP="00F32C05">
      <w:pPr>
        <w:suppressAutoHyphens/>
        <w:ind w:firstLine="0"/>
        <w:rPr>
          <w:b/>
          <w:sz w:val="26"/>
          <w:szCs w:val="26"/>
          <w:lang w:eastAsia="ar-SA"/>
        </w:rPr>
      </w:pPr>
      <w:r w:rsidRPr="00B42B6F">
        <w:rPr>
          <w:noProof/>
          <w:sz w:val="26"/>
          <w:szCs w:val="26"/>
        </w:rPr>
        <w:pict>
          <v:line id="Прямая соединительная линия 2" o:spid="_x0000_s1028" style="position:absolute;left:0;text-align:left;z-index:251660288;visibility:visible;mso-wrap-distance-top:-1e-4mm;mso-wrap-distance-bottom:-1e-4mm" from="-38.7pt,110.6pt" to="544.1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v1PSP08CAABZBAAADgAAAAAAAAAAAAAAAAAuAgAAZHJzL2Uyb0RvYy54bWxQSwECLQAUAAYA&#10;CAAAACEAr1rF/t8AAAANAQAADwAAAAAAAAAAAAAAAACpBAAAZHJzL2Rvd25yZXYueG1sUEsFBgAA&#10;AAAEAAQA8wAAALUFAAAAAA==&#10;" o:allowincell="f" strokeweight="2.25pt"/>
        </w:pict>
      </w:r>
      <w:r w:rsidRPr="00B42B6F">
        <w:rPr>
          <w:rFonts w:ascii="Calibri" w:eastAsia="Calibri" w:hAnsi="Calibri"/>
          <w:noProof/>
          <w:sz w:val="26"/>
          <w:szCs w:val="26"/>
        </w:rPr>
        <w:pict>
          <v:line id="_x0000_s1029" style="position:absolute;left:0;text-align:left;z-index:251662336;visibility:visible;mso-wrap-distance-top:-1e-4mm;mso-wrap-distance-bottom:-1e-4mm" from="-47pt,110.6pt" to="535.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</w:pict>
      </w:r>
      <w:r w:rsidR="00F32C05" w:rsidRPr="00F32C05">
        <w:rPr>
          <w:b/>
          <w:sz w:val="26"/>
          <w:szCs w:val="26"/>
          <w:lang w:eastAsia="ar-SA"/>
        </w:rPr>
        <w:t xml:space="preserve">                                                       ПОСТАНОВЛЕНИЕ</w:t>
      </w:r>
    </w:p>
    <w:p w:rsidR="00F32C05" w:rsidRPr="00F32C05" w:rsidRDefault="00F32C05" w:rsidP="00F32C05">
      <w:pPr>
        <w:suppressAutoHyphens/>
        <w:rPr>
          <w:sz w:val="26"/>
          <w:szCs w:val="26"/>
          <w:lang w:eastAsia="ar-SA"/>
        </w:rPr>
      </w:pPr>
    </w:p>
    <w:p w:rsidR="00F32C05" w:rsidRPr="00F32C05" w:rsidRDefault="00F32C05" w:rsidP="00F32C05">
      <w:pPr>
        <w:suppressAutoHyphens/>
        <w:rPr>
          <w:sz w:val="26"/>
          <w:szCs w:val="26"/>
          <w:lang w:eastAsia="ar-SA"/>
        </w:rPr>
      </w:pPr>
      <w:r w:rsidRPr="00F32C05">
        <w:rPr>
          <w:sz w:val="26"/>
          <w:szCs w:val="26"/>
          <w:lang w:eastAsia="ar-SA"/>
        </w:rPr>
        <w:t>«22» декабря  2016 г.                                                                                    № 52</w:t>
      </w:r>
    </w:p>
    <w:p w:rsidR="0007625D" w:rsidRPr="00F32C05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6"/>
          <w:szCs w:val="26"/>
        </w:rPr>
      </w:pP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32C05" w:rsidRPr="00F32C05" w:rsidTr="00B74A84">
        <w:tc>
          <w:tcPr>
            <w:tcW w:w="4309" w:type="dxa"/>
          </w:tcPr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F32C05">
              <w:rPr>
                <w:sz w:val="26"/>
                <w:szCs w:val="26"/>
              </w:rPr>
              <w:t>Башkортостан</w:t>
            </w:r>
            <w:r w:rsidR="000878C7">
              <w:rPr>
                <w:sz w:val="26"/>
                <w:szCs w:val="26"/>
              </w:rPr>
              <w:t xml:space="preserve"> </w:t>
            </w:r>
            <w:r w:rsidRPr="00F32C05">
              <w:rPr>
                <w:sz w:val="26"/>
                <w:szCs w:val="26"/>
              </w:rPr>
              <w:t>Республикаhы</w:t>
            </w:r>
          </w:p>
          <w:p w:rsidR="000878C7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F32C05">
              <w:rPr>
                <w:sz w:val="26"/>
                <w:szCs w:val="26"/>
              </w:rPr>
              <w:t xml:space="preserve">Ауырғазы районы </w:t>
            </w:r>
            <w:r w:rsidR="000878C7">
              <w:rPr>
                <w:sz w:val="26"/>
                <w:szCs w:val="26"/>
              </w:rPr>
              <w:t xml:space="preserve">  </w:t>
            </w:r>
          </w:p>
          <w:p w:rsid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be-BY"/>
              </w:rPr>
            </w:pPr>
            <w:r w:rsidRPr="00F32C05">
              <w:rPr>
                <w:sz w:val="26"/>
                <w:szCs w:val="26"/>
              </w:rPr>
              <w:t>муниципаль</w:t>
            </w:r>
            <w:r w:rsidR="000878C7">
              <w:rPr>
                <w:sz w:val="26"/>
                <w:szCs w:val="26"/>
              </w:rPr>
              <w:t xml:space="preserve"> </w:t>
            </w:r>
            <w:r w:rsidRPr="00F32C05">
              <w:rPr>
                <w:sz w:val="26"/>
                <w:szCs w:val="26"/>
              </w:rPr>
              <w:t>районыны</w:t>
            </w:r>
            <w:r w:rsidRPr="00F32C05">
              <w:rPr>
                <w:sz w:val="26"/>
                <w:szCs w:val="26"/>
                <w:lang w:val="be-BY"/>
              </w:rPr>
              <w:t xml:space="preserve">ң </w:t>
            </w:r>
          </w:p>
          <w:p w:rsidR="000878C7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be-BY"/>
              </w:rPr>
            </w:pPr>
            <w:r w:rsidRPr="00F32C05">
              <w:rPr>
                <w:sz w:val="26"/>
                <w:szCs w:val="26"/>
                <w:lang w:val="be-BY"/>
              </w:rPr>
              <w:t>Биш</w:t>
            </w:r>
            <w:r w:rsidRPr="00F32C05">
              <w:rPr>
                <w:sz w:val="26"/>
                <w:szCs w:val="26"/>
              </w:rPr>
              <w:t>k</w:t>
            </w:r>
            <w:r w:rsidRPr="00F32C05">
              <w:rPr>
                <w:sz w:val="26"/>
                <w:szCs w:val="26"/>
                <w:lang w:val="be-BY"/>
              </w:rPr>
              <w:t xml:space="preserve">айын ауыл советы ауыл </w:t>
            </w: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be-BY"/>
              </w:rPr>
            </w:pPr>
            <w:r w:rsidRPr="00F32C05">
              <w:rPr>
                <w:sz w:val="26"/>
                <w:szCs w:val="26"/>
                <w:lang w:val="be-BY"/>
              </w:rPr>
              <w:t>биләмә</w:t>
            </w:r>
            <w:r w:rsidRPr="00F32C05">
              <w:rPr>
                <w:sz w:val="26"/>
                <w:szCs w:val="26"/>
              </w:rPr>
              <w:t>h</w:t>
            </w:r>
            <w:r w:rsidRPr="00F32C05">
              <w:rPr>
                <w:sz w:val="26"/>
                <w:szCs w:val="26"/>
                <w:lang w:val="be-BY"/>
              </w:rPr>
              <w:t>е хакимиәте</w:t>
            </w: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be-BY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be-BY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6"/>
                <w:szCs w:val="26"/>
                <w:lang w:val="be-BY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C05" w:rsidRPr="00F32C05" w:rsidRDefault="00B42B6F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.05pt;margin-top:-5.8pt;width:109.6pt;height:110.95pt;z-index:251668480;mso-position-horizontal-relative:text;mso-position-vertical-relative:text">
                  <v:imagedata r:id="rId4" o:title=""/>
                </v:shape>
              </w:pic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2" editas="canvas" style="width:77.25pt;height:77.25pt;mso-position-horizontal-relative:char;mso-position-vertical-relative:line" coordsize="1545,1545">
                  <o:lock v:ext="edit" aspectratio="t"/>
                  <v:shape id="_x0000_s1031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F32C05" w:rsidRPr="00F32C05" w:rsidRDefault="000878C7" w:rsidP="00F32C05">
            <w:pPr>
              <w:tabs>
                <w:tab w:val="center" w:pos="4153"/>
                <w:tab w:val="right" w:pos="830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32C05" w:rsidRPr="00F32C05">
              <w:rPr>
                <w:sz w:val="26"/>
                <w:szCs w:val="26"/>
              </w:rPr>
              <w:t xml:space="preserve">Администрация сельского    </w:t>
            </w: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F32C05">
              <w:rPr>
                <w:sz w:val="26"/>
                <w:szCs w:val="26"/>
              </w:rPr>
              <w:t xml:space="preserve"> </w:t>
            </w:r>
            <w:r w:rsidR="000878C7">
              <w:rPr>
                <w:sz w:val="26"/>
                <w:szCs w:val="26"/>
              </w:rPr>
              <w:t xml:space="preserve">    </w:t>
            </w:r>
            <w:r w:rsidRPr="00F32C05">
              <w:rPr>
                <w:sz w:val="26"/>
                <w:szCs w:val="26"/>
              </w:rPr>
              <w:t xml:space="preserve">поселения Бишкаинский   </w:t>
            </w: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F32C05">
              <w:rPr>
                <w:sz w:val="26"/>
                <w:szCs w:val="26"/>
              </w:rPr>
              <w:t xml:space="preserve"> </w:t>
            </w:r>
            <w:r w:rsidR="000878C7">
              <w:rPr>
                <w:sz w:val="26"/>
                <w:szCs w:val="26"/>
              </w:rPr>
              <w:t xml:space="preserve"> </w:t>
            </w:r>
            <w:r w:rsidRPr="00F32C05">
              <w:rPr>
                <w:sz w:val="26"/>
                <w:szCs w:val="26"/>
              </w:rPr>
              <w:t xml:space="preserve"> </w:t>
            </w:r>
            <w:r w:rsidR="000878C7">
              <w:rPr>
                <w:sz w:val="26"/>
                <w:szCs w:val="26"/>
              </w:rPr>
              <w:t xml:space="preserve">  </w:t>
            </w:r>
            <w:r w:rsidRPr="00F32C05">
              <w:rPr>
                <w:sz w:val="26"/>
                <w:szCs w:val="26"/>
              </w:rPr>
              <w:t>сельсовет муниципального</w:t>
            </w:r>
          </w:p>
          <w:p w:rsidR="00F32C05" w:rsidRPr="00F32C05" w:rsidRDefault="000878C7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32C05" w:rsidRPr="00F32C05">
              <w:rPr>
                <w:sz w:val="26"/>
                <w:szCs w:val="26"/>
              </w:rPr>
              <w:t xml:space="preserve"> района Аургазинский район</w:t>
            </w:r>
          </w:p>
          <w:p w:rsidR="00F32C05" w:rsidRPr="00F32C05" w:rsidRDefault="000878C7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32C05" w:rsidRPr="00F32C05">
              <w:rPr>
                <w:sz w:val="26"/>
                <w:szCs w:val="26"/>
              </w:rPr>
              <w:t>Республики Башкортостан</w:t>
            </w: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F32C05" w:rsidRPr="00F32C05" w:rsidRDefault="00F32C05" w:rsidP="00F32C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</w:tc>
      </w:tr>
    </w:tbl>
    <w:p w:rsidR="00C0774B" w:rsidRPr="00F32C05" w:rsidRDefault="00C0774B" w:rsidP="000762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7625D" w:rsidRPr="00F32C05" w:rsidRDefault="0007625D" w:rsidP="0007625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C05">
        <w:rPr>
          <w:b/>
          <w:sz w:val="26"/>
          <w:szCs w:val="26"/>
        </w:rPr>
        <w:t xml:space="preserve">О порядке взаимодействия при осуществлении контроля </w:t>
      </w:r>
    </w:p>
    <w:p w:rsidR="007646B1" w:rsidRPr="00F32C05" w:rsidRDefault="0007625D" w:rsidP="007646B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C05">
        <w:rPr>
          <w:b/>
          <w:sz w:val="26"/>
          <w:szCs w:val="26"/>
        </w:rPr>
        <w:t xml:space="preserve">сельского поселения </w:t>
      </w:r>
      <w:r w:rsidR="00097EDA" w:rsidRPr="00F32C05">
        <w:rPr>
          <w:b/>
          <w:sz w:val="26"/>
          <w:szCs w:val="26"/>
        </w:rPr>
        <w:t>Бишкаинский</w:t>
      </w:r>
      <w:r w:rsidRPr="00F32C05">
        <w:rPr>
          <w:b/>
          <w:sz w:val="26"/>
          <w:szCs w:val="26"/>
        </w:rPr>
        <w:t xml:space="preserve">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07625D" w:rsidRPr="00F32C05" w:rsidRDefault="0007625D" w:rsidP="007646B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C05">
        <w:rPr>
          <w:b/>
          <w:sz w:val="26"/>
          <w:szCs w:val="26"/>
        </w:rPr>
        <w:t>от  12 декабря 2015 года № 1367</w:t>
      </w:r>
    </w:p>
    <w:p w:rsidR="007646B1" w:rsidRPr="00F32C05" w:rsidRDefault="007646B1" w:rsidP="007646B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7625D" w:rsidRPr="00F32C05" w:rsidRDefault="0007625D" w:rsidP="000762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C05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об администрации сельского поселения </w:t>
      </w:r>
      <w:r w:rsidR="00097EDA" w:rsidRPr="00F32C05">
        <w:rPr>
          <w:rFonts w:ascii="Times New Roman" w:hAnsi="Times New Roman" w:cs="Times New Roman"/>
          <w:b w:val="0"/>
          <w:sz w:val="26"/>
          <w:szCs w:val="26"/>
        </w:rPr>
        <w:t>Бишкаинский</w:t>
      </w:r>
      <w:r w:rsidRPr="00F32C05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Аургазинский район Республики Башкортостан от </w:t>
      </w:r>
      <w:r w:rsidR="00EC489C" w:rsidRPr="00F32C05">
        <w:rPr>
          <w:rFonts w:ascii="Times New Roman" w:hAnsi="Times New Roman" w:cs="Times New Roman"/>
          <w:b w:val="0"/>
          <w:sz w:val="26"/>
          <w:szCs w:val="26"/>
        </w:rPr>
        <w:t>21.04.2009</w:t>
      </w:r>
      <w:r w:rsidRPr="00F32C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489C" w:rsidRPr="00F32C05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="00D64520" w:rsidRPr="00F32C05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Pr="00F32C0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7625D" w:rsidRPr="00F32C05" w:rsidRDefault="0007625D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32C05">
        <w:rPr>
          <w:sz w:val="26"/>
          <w:szCs w:val="26"/>
        </w:rPr>
        <w:t xml:space="preserve">     1. Утвердить прилагаемый Порядок взаимодействия при осуществлении контроля сельского поселения </w:t>
      </w:r>
      <w:r w:rsidR="00097EDA" w:rsidRPr="00F32C05">
        <w:rPr>
          <w:sz w:val="26"/>
          <w:szCs w:val="26"/>
        </w:rPr>
        <w:t>Бишкаинский</w:t>
      </w:r>
      <w:r w:rsidRPr="00F32C05">
        <w:rPr>
          <w:sz w:val="26"/>
          <w:szCs w:val="26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07625D" w:rsidRPr="00F32C05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F32C05">
        <w:rPr>
          <w:sz w:val="26"/>
          <w:szCs w:val="26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07625D" w:rsidRPr="00F32C05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F32C05">
        <w:rPr>
          <w:sz w:val="26"/>
          <w:szCs w:val="26"/>
        </w:rPr>
        <w:t>на 2017 год и плановый период 2018 и 2019 годов и планов-графиков закупок на 2017 год.</w:t>
      </w: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32C05">
        <w:rPr>
          <w:sz w:val="26"/>
          <w:szCs w:val="26"/>
        </w:rPr>
        <w:t xml:space="preserve">    3.  Контроль за исполнением настоящего постановления оставляю за собой.</w:t>
      </w:r>
    </w:p>
    <w:p w:rsidR="00F32C05" w:rsidRPr="00F32C05" w:rsidRDefault="00F32C05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7625D" w:rsidRPr="00F32C05" w:rsidRDefault="0007625D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32C05">
        <w:rPr>
          <w:sz w:val="26"/>
          <w:szCs w:val="26"/>
        </w:rPr>
        <w:t xml:space="preserve">      Глава </w:t>
      </w:r>
      <w:r w:rsidRPr="00F32C05">
        <w:rPr>
          <w:sz w:val="26"/>
          <w:szCs w:val="26"/>
        </w:rPr>
        <w:tab/>
        <w:t>сельского поселения</w:t>
      </w:r>
      <w:r w:rsidRPr="00F32C05">
        <w:rPr>
          <w:sz w:val="26"/>
          <w:szCs w:val="26"/>
        </w:rPr>
        <w:tab/>
      </w:r>
      <w:r w:rsidRPr="00F32C05">
        <w:rPr>
          <w:sz w:val="26"/>
          <w:szCs w:val="26"/>
        </w:rPr>
        <w:tab/>
      </w:r>
      <w:r w:rsidR="00097EDA" w:rsidRPr="00F32C05">
        <w:rPr>
          <w:sz w:val="26"/>
          <w:szCs w:val="26"/>
        </w:rPr>
        <w:t>В.А. Евстафьев</w:t>
      </w:r>
    </w:p>
    <w:p w:rsidR="0007625D" w:rsidRPr="00F32C05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6"/>
          <w:szCs w:val="26"/>
        </w:rPr>
      </w:pPr>
    </w:p>
    <w:p w:rsidR="0007625D" w:rsidRPr="00F32C05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6"/>
          <w:szCs w:val="26"/>
        </w:rPr>
      </w:pPr>
    </w:p>
    <w:p w:rsidR="0007625D" w:rsidRPr="00434B10" w:rsidRDefault="0007625D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>Утвержден</w:t>
      </w:r>
    </w:p>
    <w:p w:rsidR="00EC489C" w:rsidRDefault="00D64520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07625D" w:rsidRPr="00434B10">
        <w:rPr>
          <w:rFonts w:ascii="Times New Roman" w:hAnsi="Times New Roman" w:cs="Times New Roman"/>
          <w:szCs w:val="22"/>
        </w:rPr>
        <w:t xml:space="preserve">остановлением  </w:t>
      </w:r>
      <w:r w:rsidR="00EC489C">
        <w:rPr>
          <w:rFonts w:ascii="Times New Roman" w:hAnsi="Times New Roman" w:cs="Times New Roman"/>
          <w:szCs w:val="22"/>
        </w:rPr>
        <w:t>администрации</w:t>
      </w:r>
    </w:p>
    <w:p w:rsidR="0007625D" w:rsidRPr="00434B10" w:rsidRDefault="0007625D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 xml:space="preserve"> сельского поселения</w:t>
      </w:r>
      <w:r w:rsidR="00EC489C">
        <w:rPr>
          <w:rFonts w:ascii="Times New Roman" w:hAnsi="Times New Roman" w:cs="Times New Roman"/>
          <w:szCs w:val="22"/>
        </w:rPr>
        <w:t xml:space="preserve"> Бишкаинский сельсовет</w:t>
      </w:r>
    </w:p>
    <w:p w:rsidR="0007625D" w:rsidRPr="00434B10" w:rsidRDefault="0007625D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 xml:space="preserve"> </w:t>
      </w:r>
      <w:r w:rsidR="00EC489C">
        <w:rPr>
          <w:rFonts w:ascii="Times New Roman" w:hAnsi="Times New Roman" w:cs="Times New Roman"/>
          <w:szCs w:val="22"/>
        </w:rPr>
        <w:t xml:space="preserve">муниципального района  Аургазинский район </w:t>
      </w:r>
    </w:p>
    <w:p w:rsidR="0007625D" w:rsidRPr="00434B10" w:rsidRDefault="0007625D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>Республики Башкортостан</w:t>
      </w:r>
    </w:p>
    <w:p w:rsidR="0007625D" w:rsidRPr="00434B10" w:rsidRDefault="007646B1" w:rsidP="00D64520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 «2</w:t>
      </w:r>
      <w:r w:rsidR="00EC489C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» декабря  2016 </w:t>
      </w:r>
      <w:r w:rsidR="00EC489C">
        <w:rPr>
          <w:rFonts w:ascii="Times New Roman" w:hAnsi="Times New Roman" w:cs="Times New Roman"/>
          <w:szCs w:val="22"/>
        </w:rPr>
        <w:t xml:space="preserve"> года  № 52</w:t>
      </w:r>
    </w:p>
    <w:p w:rsidR="0007625D" w:rsidRPr="00434B10" w:rsidRDefault="0007625D" w:rsidP="00D6452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1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сельского поселения </w:t>
      </w:r>
      <w:r w:rsidR="00097EDA">
        <w:rPr>
          <w:rFonts w:ascii="Times New Roman" w:hAnsi="Times New Roman" w:cs="Times New Roman"/>
          <w:b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 при осуществлении контроля сельского поселения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сельского поселения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34B10" w:rsidRPr="00434B10" w:rsidRDefault="00434B10" w:rsidP="0043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проставляет на закрытом объекте контроля, сведениях о закрытом объекте контроля регистрационный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 xml:space="preserve">номер, дату и время получения, подпись уполномоченного лица сельского поселения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и возвращает субъекту контроля один экземпляр закрытого объекта контроля или сведений о закрытом объекте контроля.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с соблюдением требований законодательства Российской Федерации о защите государственной тайны.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18.02.2014 года № 160 (далее – Порядок учета бюджетных обязательств), на учет бюджетных обязательств; </w:t>
      </w:r>
    </w:p>
    <w:p w:rsidR="00434B10" w:rsidRPr="00434B10" w:rsidRDefault="00434B10" w:rsidP="0043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автономных учреждений) пункта 4 Правил контроля (далее – учреждения), </w:t>
      </w:r>
      <w:r w:rsidRPr="00434B10">
        <w:rPr>
          <w:rFonts w:ascii="Times New Roman" w:hAnsi="Times New Roman" w:cs="Times New Roman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>сельсовет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 при постановке  сельского поселения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>сельсовет 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Аургазинский район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Аургазинский район Республики Башкортостан), утвержденным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7646B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7646B1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="007646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4B10">
        <w:rPr>
          <w:rFonts w:ascii="Times New Roman" w:hAnsi="Times New Roman" w:cs="Times New Roman"/>
          <w:sz w:val="28"/>
          <w:szCs w:val="28"/>
        </w:rPr>
        <w:t xml:space="preserve">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информации,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содержащейся в условиях контракта (сведениях о контракте);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при размещении в ЕИС, а закрытые объекты контроля (сведения о закрытых объектах контроля) - при согласовании их 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  сельсовет 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 </w:t>
      </w:r>
      <w:r w:rsidR="00434B10" w:rsidRPr="00434B1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="00434B10" w:rsidRPr="00434B10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646B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="007646B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="00434B10" w:rsidRPr="00434B10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</w:t>
      </w:r>
      <w:r w:rsidR="00434B10" w:rsidRPr="00434B10">
        <w:rPr>
          <w:rFonts w:ascii="Times New Roman" w:hAnsi="Times New Roman" w:cs="Times New Roman"/>
          <w:sz w:val="28"/>
          <w:szCs w:val="28"/>
        </w:rPr>
        <w:lastRenderedPageBreak/>
        <w:t>проверке контролируемой информации, содержащейся:</w:t>
      </w:r>
      <w:r w:rsidRPr="00434B10">
        <w:rPr>
          <w:rFonts w:ascii="Times New Roman" w:hAnsi="Times New Roman" w:cs="Times New Roman"/>
          <w:sz w:val="28"/>
          <w:szCs w:val="28"/>
        </w:rPr>
        <w:t>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r w:rsidR="00097EDA">
        <w:rPr>
          <w:rFonts w:ascii="Times New Roman" w:hAnsi="Times New Roman" w:cs="Times New Roman"/>
          <w:sz w:val="28"/>
          <w:szCs w:val="28"/>
        </w:rPr>
        <w:t>Бишкаинский</w:t>
      </w:r>
      <w:r w:rsidRPr="00434B10"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7625D" w:rsidRPr="00434B10" w:rsidRDefault="0007625D" w:rsidP="0007625D">
      <w:r w:rsidRPr="00434B10">
        <w:rPr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 </w:t>
      </w:r>
      <w:r w:rsidR="00097EDA">
        <w:rPr>
          <w:szCs w:val="28"/>
        </w:rPr>
        <w:t>Бишкаинский</w:t>
      </w:r>
      <w:r w:rsidRPr="00434B10">
        <w:rPr>
          <w:szCs w:val="28"/>
        </w:rPr>
        <w:t xml:space="preserve"> сельсовет 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 w:rsidRPr="00434B10">
        <w:rPr>
          <w:szCs w:val="28"/>
          <w:lang w:val="en-US"/>
        </w:rPr>
        <w:t>rics</w:t>
      </w:r>
      <w:r w:rsidRPr="00434B10">
        <w:rPr>
          <w:szCs w:val="28"/>
        </w:rPr>
        <w:t>.</w:t>
      </w:r>
      <w:r w:rsidRPr="00434B10">
        <w:rPr>
          <w:szCs w:val="28"/>
          <w:lang w:val="en-US"/>
        </w:rPr>
        <w:t>bashkortostan</w:t>
      </w:r>
      <w:r w:rsidRPr="00434B10">
        <w:rPr>
          <w:szCs w:val="28"/>
        </w:rPr>
        <w:t>.ru.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5D" w:rsidRPr="00434B10" w:rsidRDefault="0007625D" w:rsidP="0007625D"/>
    <w:p w:rsidR="0007625D" w:rsidRPr="00434B10" w:rsidRDefault="0007625D" w:rsidP="0007625D"/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C55CBC" w:rsidRPr="00434B10" w:rsidRDefault="00C55CBC" w:rsidP="0007625D">
      <w:pPr>
        <w:pStyle w:val="ConsPlusNormal"/>
        <w:ind w:left="5103"/>
      </w:pPr>
    </w:p>
    <w:p w:rsidR="0007625D" w:rsidRPr="00434B10" w:rsidRDefault="0007625D"/>
    <w:sectPr w:rsidR="0007625D" w:rsidRPr="00434B10" w:rsidSect="00357580">
      <w:pgSz w:w="11906" w:h="16838"/>
      <w:pgMar w:top="425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98A"/>
    <w:rsid w:val="0007625D"/>
    <w:rsid w:val="00081232"/>
    <w:rsid w:val="000878C7"/>
    <w:rsid w:val="00097EDA"/>
    <w:rsid w:val="00357580"/>
    <w:rsid w:val="00434B10"/>
    <w:rsid w:val="00676435"/>
    <w:rsid w:val="006B2850"/>
    <w:rsid w:val="007148A8"/>
    <w:rsid w:val="007646B1"/>
    <w:rsid w:val="00A97C13"/>
    <w:rsid w:val="00AC6FF7"/>
    <w:rsid w:val="00AE211E"/>
    <w:rsid w:val="00B42B6F"/>
    <w:rsid w:val="00B5690C"/>
    <w:rsid w:val="00C0774B"/>
    <w:rsid w:val="00C55CBC"/>
    <w:rsid w:val="00D64520"/>
    <w:rsid w:val="00EC489C"/>
    <w:rsid w:val="00F32C05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2016-12-28T06:34:00Z</cp:lastPrinted>
  <dcterms:created xsi:type="dcterms:W3CDTF">2016-12-27T08:44:00Z</dcterms:created>
  <dcterms:modified xsi:type="dcterms:W3CDTF">2020-04-16T04:11:00Z</dcterms:modified>
</cp:coreProperties>
</file>