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AB" w:rsidRDefault="007510AB" w:rsidP="007510A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</w:t>
      </w:r>
      <w:bookmarkStart w:id="0" w:name="_GoBack"/>
      <w:bookmarkEnd w:id="0"/>
    </w:p>
    <w:p w:rsidR="007510AB" w:rsidRPr="00FF526D" w:rsidRDefault="007510AB" w:rsidP="007510A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FF5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7510AB" w:rsidRPr="00FF526D" w:rsidRDefault="007510AB" w:rsidP="007510A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5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сельского поселения Бишкаинский сельсовет</w:t>
      </w:r>
    </w:p>
    <w:p w:rsidR="007510AB" w:rsidRPr="00FF526D" w:rsidRDefault="007510AB" w:rsidP="007510A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5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Аургазинский район </w:t>
      </w:r>
    </w:p>
    <w:p w:rsidR="007510AB" w:rsidRPr="00FF526D" w:rsidRDefault="007510AB" w:rsidP="007510A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F5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FF52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7510AB" w:rsidRPr="00FF526D" w:rsidRDefault="007510AB" w:rsidP="007510A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0AB" w:rsidRPr="00FF526D" w:rsidRDefault="007510AB" w:rsidP="00751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5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 установлении  земельного налога на территории сельского поселения Бишкаинский сельсовет муниципального района Аургазинский район Республики Башкортостан</w:t>
      </w:r>
    </w:p>
    <w:p w:rsidR="007510AB" w:rsidRPr="00FF526D" w:rsidRDefault="007510AB" w:rsidP="00751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10AB" w:rsidRPr="00FF526D" w:rsidRDefault="007510AB" w:rsidP="00751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10AB" w:rsidRPr="00FF526D" w:rsidRDefault="007510AB" w:rsidP="0075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В соответствии с Федеральным законом от 6 октября 2003 года №131-ФЗ  «Об общих принципах организации местного самоуправления  в Российской Федерации», Налоговым кодексом Российской Федерации, руководствуясь  пунктом 6 части 3 18 Устава сельского поселения Бишкаинский сельсовет муниципального района Аургазинский район Республики Башкортостан,  Совет сельского поселения Бишкаинский сельсовет муниципального района Аургазинский район РБ </w:t>
      </w:r>
      <w:r w:rsidRPr="00FF52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</w:t>
      </w:r>
      <w:r w:rsidRPr="00FF5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510AB" w:rsidRPr="00FF526D" w:rsidRDefault="007510AB" w:rsidP="0075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10AB" w:rsidRPr="00FF526D" w:rsidRDefault="007510AB" w:rsidP="0075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1.Ввести земельный налог на территории сельского поселения Бишкаинский сельсовет муниципального района Аургазинский район Республики Башкортостан.</w:t>
      </w:r>
    </w:p>
    <w:p w:rsidR="007510AB" w:rsidRPr="00FF526D" w:rsidRDefault="007510AB" w:rsidP="0075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7510AB" w:rsidRPr="00FF526D" w:rsidRDefault="007510AB" w:rsidP="0075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  Установить налоговые ставки  в следующих размерах:</w:t>
      </w:r>
    </w:p>
    <w:p w:rsidR="007510AB" w:rsidRPr="00FF526D" w:rsidRDefault="007510AB" w:rsidP="00751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FF5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510AB" w:rsidRPr="00FF526D" w:rsidRDefault="007510AB" w:rsidP="0075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2.1.    </w:t>
      </w:r>
      <w:r w:rsidRPr="00FF5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0,3</w:t>
      </w:r>
      <w:r w:rsidRPr="00FF5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 в отношении земельных участков:</w:t>
      </w:r>
    </w:p>
    <w:p w:rsidR="007510AB" w:rsidRPr="00FF526D" w:rsidRDefault="007510AB" w:rsidP="00751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отнесенных к землям сельскохозяйственного назначения  или к землям в составе зон сельскохозяйственного использования в населенных пунктах  и используемых для сельскохозяйственного производства;</w:t>
      </w:r>
    </w:p>
    <w:p w:rsidR="007510AB" w:rsidRPr="00FF526D" w:rsidRDefault="007510AB" w:rsidP="00751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 (предоставленных) для жилищного строительства;</w:t>
      </w:r>
    </w:p>
    <w:p w:rsidR="007510AB" w:rsidRPr="00FF526D" w:rsidRDefault="007510AB" w:rsidP="0075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приобретенных (предоставленных) для ведения личного подсобного хозяйства, индивидуального жилищного строительства, огородничества, садоводства или животноводства, а также  ведения дачного хозяйства; </w:t>
      </w:r>
    </w:p>
    <w:p w:rsidR="007510AB" w:rsidRPr="00FF526D" w:rsidRDefault="007510AB" w:rsidP="0075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ограниченных в обороте в соответствии с законодательством Российской Федерации, предоставленных для обеспечения обороны, безопасности;</w:t>
      </w:r>
    </w:p>
    <w:p w:rsidR="007510AB" w:rsidRPr="00FF526D" w:rsidRDefault="007510AB" w:rsidP="0075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2.2.   </w:t>
      </w:r>
      <w:r w:rsidRPr="00FF5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1,2</w:t>
      </w:r>
      <w:r w:rsidRPr="00FF5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  в отношении  земельных участков  для размещения, объектов капитального строительства:</w:t>
      </w:r>
    </w:p>
    <w:p w:rsidR="007510AB" w:rsidRPr="00FF526D" w:rsidRDefault="007510AB" w:rsidP="0075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10AB" w:rsidRPr="00FF526D" w:rsidRDefault="007510AB" w:rsidP="0075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-магазинов,</w:t>
      </w:r>
    </w:p>
    <w:p w:rsidR="007510AB" w:rsidRPr="00FF526D" w:rsidRDefault="007510AB" w:rsidP="0075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-общественного питания,</w:t>
      </w:r>
    </w:p>
    <w:p w:rsidR="007510AB" w:rsidRPr="00FF526D" w:rsidRDefault="007510AB" w:rsidP="0075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-бытового обслуживания;</w:t>
      </w:r>
    </w:p>
    <w:p w:rsidR="007510AB" w:rsidRPr="00FF526D" w:rsidRDefault="007510AB" w:rsidP="0075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510AB" w:rsidRPr="00FF526D" w:rsidRDefault="007510AB" w:rsidP="0075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26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</w:t>
      </w:r>
      <w:r w:rsidRPr="00FF5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Pr="00FF5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0,1 </w:t>
      </w:r>
      <w:r w:rsidRPr="00FF5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процента в отношении земельных участков для размещения объектов:</w:t>
      </w:r>
    </w:p>
    <w:p w:rsidR="007510AB" w:rsidRPr="00FF526D" w:rsidRDefault="007510AB" w:rsidP="0075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социального  обслуживания, здравоохранения, образования и просвещения,  </w:t>
      </w:r>
    </w:p>
    <w:p w:rsidR="007510AB" w:rsidRPr="00FF526D" w:rsidRDefault="007510AB" w:rsidP="0075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культурного развития, спорта, религиозного использования, общественного управления и ветеринарного обслуживания, финансовое обеспечение деятельности  которых осуществляется за счет  средств республиканского и местных бюджетов, а также автономных, казенных учреждений, созданных Республикой Башкортостан и муниципальным районом, в отношении земельных участков, приобретенных (предоставленных) для непосредственного выполнения возложенных на эти учреждения функций.</w:t>
      </w:r>
    </w:p>
    <w:p w:rsidR="007510AB" w:rsidRPr="00FF526D" w:rsidRDefault="007510AB" w:rsidP="0075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10AB" w:rsidRPr="00FF526D" w:rsidRDefault="007510AB" w:rsidP="007510AB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2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2.4.</w:t>
      </w:r>
      <w:r w:rsidRPr="00FF5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1,5</w:t>
      </w:r>
      <w:r w:rsidRPr="00FF5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 в отношении прочих земельных участков.</w:t>
      </w:r>
    </w:p>
    <w:p w:rsidR="007510AB" w:rsidRPr="00FF526D" w:rsidRDefault="007510AB" w:rsidP="007510AB">
      <w:pPr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10AB" w:rsidRPr="00FF526D" w:rsidRDefault="007510AB" w:rsidP="0075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FF52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Pr="00FF5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Установить по земельному налогу следующие налоговые льготы:</w:t>
      </w:r>
    </w:p>
    <w:p w:rsidR="007510AB" w:rsidRPr="00FF526D" w:rsidRDefault="007510AB" w:rsidP="0075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10AB" w:rsidRPr="00FF526D" w:rsidRDefault="007510AB" w:rsidP="007510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FF526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1)освободить от уплаты земельного налога следующие категории налогоплательщиков:</w:t>
      </w:r>
    </w:p>
    <w:p w:rsidR="007510AB" w:rsidRPr="00FF526D" w:rsidRDefault="007510AB" w:rsidP="007510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FF526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а) Героев Советского Союза, Героев Российской Федерации, полных кавалеров ордена Славы;</w:t>
      </w:r>
    </w:p>
    <w:p w:rsidR="007510AB" w:rsidRPr="00FF526D" w:rsidRDefault="007510AB" w:rsidP="007510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FF526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б) инвалидов 1 и 2 групп инвалидности;</w:t>
      </w:r>
    </w:p>
    <w:p w:rsidR="007510AB" w:rsidRPr="00FF526D" w:rsidRDefault="007510AB" w:rsidP="007510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FF526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в) инвалидов с детства;</w:t>
      </w:r>
    </w:p>
    <w:p w:rsidR="007510AB" w:rsidRPr="00FF526D" w:rsidRDefault="007510AB" w:rsidP="007510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FF526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г) ветеранов и инвалидов Великой Отечественной войны, а также ветеранов и  инвалидов боевых действий;</w:t>
      </w:r>
    </w:p>
    <w:p w:rsidR="007510AB" w:rsidRPr="00FF526D" w:rsidRDefault="007510AB" w:rsidP="007510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FF526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д) 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</w:t>
      </w:r>
      <w:r w:rsidRPr="00FF526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en-US" w:eastAsia="ru-RU"/>
        </w:rPr>
        <w:t>N</w:t>
      </w:r>
      <w:r w:rsidRPr="00FF526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3061-</w:t>
      </w:r>
      <w:r w:rsidRPr="00FF526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en-US" w:eastAsia="ru-RU"/>
        </w:rPr>
        <w:t>I</w:t>
      </w:r>
      <w:r w:rsidRPr="00FF526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), в соответствии с Федеральным законом от 26 ноября 1998 года </w:t>
      </w:r>
      <w:r w:rsidRPr="00FF526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en-US" w:eastAsia="ru-RU"/>
        </w:rPr>
        <w:t>N</w:t>
      </w:r>
      <w:r w:rsidRPr="00FF526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«Теча» и в соответствии с Федеральным законом от 10 января 2002 года  </w:t>
      </w:r>
      <w:r w:rsidRPr="00FF526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en-US" w:eastAsia="ru-RU"/>
        </w:rPr>
        <w:t>N</w:t>
      </w:r>
      <w:r w:rsidRPr="00FF526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7510AB" w:rsidRPr="00FF526D" w:rsidRDefault="007510AB" w:rsidP="007510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FF526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е)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7510AB" w:rsidRPr="00FF526D" w:rsidRDefault="007510AB" w:rsidP="007510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FF526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ж)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</w:t>
      </w:r>
      <w:r w:rsidRPr="00FF526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lastRenderedPageBreak/>
        <w:t>оружие и космическую технику.</w:t>
      </w:r>
    </w:p>
    <w:p w:rsidR="007510AB" w:rsidRPr="00FF526D" w:rsidRDefault="007510AB" w:rsidP="007510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FF526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7510AB" w:rsidRPr="00FF526D" w:rsidRDefault="007510AB" w:rsidP="0075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10AB" w:rsidRPr="00FF526D" w:rsidRDefault="007510AB" w:rsidP="0075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52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4.Установить следующий порядок и сроки уплаты земельного налога и авансовых платежей по земельному налогу:</w:t>
      </w:r>
    </w:p>
    <w:p w:rsidR="007510AB" w:rsidRPr="00FF526D" w:rsidRDefault="007510AB" w:rsidP="0075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4.1.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7510AB" w:rsidRPr="00FF526D" w:rsidRDefault="007510AB" w:rsidP="0075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4.2.  налогоплательщики –организации уплачивают авансовые платежи по земельному налогу не позднее последнего числа месяца, следующего за истекшим отчетным периодом.</w:t>
      </w:r>
    </w:p>
    <w:p w:rsidR="007510AB" w:rsidRPr="00FF526D" w:rsidRDefault="007510AB" w:rsidP="0075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4.3.  налогоплательщиками – организациями   уплачивается  налог по итогам налогового периода не позднее 1 февраля года, следующего  за истекшим налоговым периодом.</w:t>
      </w:r>
    </w:p>
    <w:p w:rsidR="007510AB" w:rsidRPr="00FF526D" w:rsidRDefault="007510AB" w:rsidP="0075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7510AB" w:rsidRPr="00FF526D" w:rsidRDefault="007510AB" w:rsidP="0075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26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</w:t>
      </w:r>
      <w:r w:rsidRPr="00FF5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 Признать утратившим силу решение   № 57   от 27 ноября 2008 года «Об установлении земельного налога» с внесенными изменениями и дополнениями.</w:t>
      </w:r>
    </w:p>
    <w:p w:rsidR="007510AB" w:rsidRPr="00FF526D" w:rsidRDefault="007510AB" w:rsidP="0075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6. Настоящее решение вступает в силу не ранее чем по истечении одного месяца со дня его  официального опубликования и не ранее 1 января 2018 года.</w:t>
      </w:r>
    </w:p>
    <w:p w:rsidR="007510AB" w:rsidRPr="00FF526D" w:rsidRDefault="007510AB" w:rsidP="0075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7.Настоящее решение обнародовать на информационном стенде в здании  администрации сельского поселения Бишкаинский сельсовет и разместить в сети общего доступа   (Интернет)   на сайте сельского поселения Бишкаинский сельсовет.</w:t>
      </w:r>
    </w:p>
    <w:p w:rsidR="007510AB" w:rsidRPr="00FF526D" w:rsidRDefault="007510AB" w:rsidP="0075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10AB" w:rsidRPr="00FF526D" w:rsidRDefault="007510AB" w:rsidP="00751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10AB" w:rsidRPr="00FF526D" w:rsidRDefault="007510AB" w:rsidP="00751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26D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7510AB" w:rsidRPr="00FF526D" w:rsidRDefault="007510AB" w:rsidP="00751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26D">
        <w:rPr>
          <w:rFonts w:ascii="Times New Roman" w:eastAsia="Times New Roman" w:hAnsi="Times New Roman" w:cs="Times New Roman"/>
          <w:sz w:val="28"/>
          <w:szCs w:val="28"/>
        </w:rPr>
        <w:t>Бишкаинский сельсовет</w:t>
      </w:r>
    </w:p>
    <w:p w:rsidR="007510AB" w:rsidRPr="00FF526D" w:rsidRDefault="007510AB" w:rsidP="00751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26D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7510AB" w:rsidRPr="00FF526D" w:rsidRDefault="007510AB" w:rsidP="00751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26D">
        <w:rPr>
          <w:rFonts w:ascii="Times New Roman" w:eastAsia="Times New Roman" w:hAnsi="Times New Roman" w:cs="Times New Roman"/>
          <w:sz w:val="28"/>
          <w:szCs w:val="28"/>
        </w:rPr>
        <w:t xml:space="preserve">Аургаизинский район    </w:t>
      </w:r>
    </w:p>
    <w:p w:rsidR="007510AB" w:rsidRPr="00FF526D" w:rsidRDefault="007510AB" w:rsidP="00751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26D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                                                    В.А. Евстафьев </w:t>
      </w:r>
    </w:p>
    <w:p w:rsidR="00CB0375" w:rsidRDefault="00CB0375"/>
    <w:sectPr w:rsidR="00CB0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72"/>
    <w:rsid w:val="007510AB"/>
    <w:rsid w:val="008B0972"/>
    <w:rsid w:val="00CB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875</Words>
  <Characters>4992</Characters>
  <Application>Microsoft Office Word</Application>
  <DocSecurity>0</DocSecurity>
  <Lines>41</Lines>
  <Paragraphs>11</Paragraphs>
  <ScaleCrop>false</ScaleCrop>
  <Company>Home</Company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Зина</cp:lastModifiedBy>
  <cp:revision>2</cp:revision>
  <dcterms:created xsi:type="dcterms:W3CDTF">2018-04-24T10:46:00Z</dcterms:created>
  <dcterms:modified xsi:type="dcterms:W3CDTF">2018-04-24T10:46:00Z</dcterms:modified>
</cp:coreProperties>
</file>