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осуществлению муниципального контроля </w:t>
      </w:r>
    </w:p>
    <w:p w:rsidR="00905698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 </w:t>
      </w:r>
      <w:bookmarkStart w:id="0" w:name="_GoBack"/>
      <w:r w:rsidR="0090569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bookmarkEnd w:id="0"/>
      <w:r w:rsidR="009056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доклад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№131-ФЗ «Об общих принципах организации местного самоуправления в Российской Федерации»,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1.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соответствующей сфере деятельности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Нормативно-правовое регулирование в сфере исполнения контрольно-надзорных полномочий представлено федеральными и муниципальными нормативно-правовыми актами.</w:t>
      </w:r>
    </w:p>
    <w:p w:rsidR="00DA3A80" w:rsidRDefault="00DA3A80" w:rsidP="00DA3A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Проекты муниципальных нормативных актов, регламентирующих деятельность органов муниципального контроля и их должностных лиц, проходят правовую экспертизу и анализируются на предмет отсутствия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а также размещаются в свободном доступе на официальном информационном интернет-портале.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нормативными правовыми документами для регулирования данной сферы деятельности являются: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24.07.2007 №209-ФЗ «О развитии малого и среднего предпринимательства в Российской Федерации»;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01.12.2007 №315-ФЗ «О саморегулируемых организациях»;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РФ»;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Кодекс Российской Федерации об административных правонарушениях от 30.12.2001 № 195-ФЗ;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экономического развития РФ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Постановление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 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Устав сельского поселения </w:t>
      </w:r>
      <w:r w:rsidR="001D2CD1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DA3A80" w:rsidRDefault="00DA3A80" w:rsidP="00DA3A80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2.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shd w:val="clear" w:color="auto" w:fill="FFFFFF"/>
        <w:spacing w:before="100" w:beforeAutospacing="1" w:after="100" w:afterAutospacing="1" w:line="312" w:lineRule="atLeast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sub_100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самоуправления, уполномоченным на осуществление муниципального контроля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администрация 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Башкортостан. 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муниципального земельного контроля администрация  сельского поселения </w:t>
      </w:r>
      <w:r w:rsidR="001D2CD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осуществляют следующие полномочия и функции: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Организация проверок по соблюдению собственниками, землепользователями, землевладельцами, арендаторами, обладателями сервитутов, установленных нормативными правовыми актами правил использования земельных участков, в том числе по вопросам: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соблюдения физическими и юридическими лицами, индивидуальными предпринимателями установленного режима использования земельных участков в соответствии с их целевым назначением;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недопущения самовольного занятия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-соблюдения физическими и юридическими лицами, индивидуальными предпринимателями сроков освоения земельных участков;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оформления прав на земельный участок;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своевременным выполнением обязанностей по приведению земель в состояние, пригодное для использования по целевому назначению или их рекультивации после завершения строительных работ, ведущихся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нарушением почвенного слоя, в том числе работ, осуществляемых для внутрихозяйственных и собственных нужд;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выполнением иных требований земельного законодательства по вопросам использования и охраны земель.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своевременного и качественного выполнения мероприятий по улучшению земель;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предотвращения и ликвидации захламлений, загрязнений и других процессов, вызывающих деградацию земель;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Осуществление контроля за устранением землепользователями нарушений земельного законодательства.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Иные полномочия, предусмотренные законодательством Российской Федерации.</w:t>
      </w:r>
    </w:p>
    <w:p w:rsidR="00DA3A80" w:rsidRDefault="00DA3A80" w:rsidP="00DA3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исполнения функций в сфере земельного контроля  регламентирован:</w:t>
      </w:r>
    </w:p>
    <w:p w:rsidR="00DA3A80" w:rsidRPr="00905698" w:rsidRDefault="00DA3A80" w:rsidP="00DA3A80">
      <w:pPr>
        <w:spacing w:after="0" w:line="240" w:lineRule="auto"/>
        <w:ind w:right="-263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Постановлением администрации сельского поселения </w:t>
      </w:r>
      <w:r w:rsidR="001D2CD1" w:rsidRPr="00905698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№13/4 от 27.07.2012 «Об утверждении Административного регламента исполнения муниципальной функции по осуществлению муниципального земельного контроля</w:t>
      </w:r>
      <w:r w:rsidRPr="009056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сельского поселения </w:t>
      </w:r>
      <w:r w:rsidR="001D2CD1" w:rsidRPr="00905698">
        <w:rPr>
          <w:rFonts w:ascii="Times New Roman" w:eastAsia="Times New Roman" w:hAnsi="Times New Roman"/>
          <w:bCs/>
          <w:sz w:val="28"/>
          <w:szCs w:val="28"/>
          <w:lang w:eastAsia="ru-RU"/>
        </w:rPr>
        <w:t>Бишкаинский</w:t>
      </w:r>
      <w:r w:rsidRPr="009056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2" w:name="sub_10024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взаимодействия: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исполнении  муниципальной функции по муниципальному контролю осуществляется взаимодействие с: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Управлением Федеральной службы государственной регистрации, кадастра и картографии по Республике Башкортостан;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прокуратурой муниципального района Аургазинский район РБ;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землеустроительной организацией;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ФГБУ «Федеральная кадастровая палата Федеральной службы государственной регистрации, кадастра и картографии» по Республике Башкортостан.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земельного контроля определяется действующим законодательством.</w:t>
      </w:r>
    </w:p>
    <w:bookmarkEnd w:id="2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в сфере осуществления муниципального земельного контроля заключено Соглашение о взаимодействии с Управлением Федеральной службы государственной регистрации, кадастра и картографии. 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взаимодействия муниципального земельного контроля: в случае выявления признаков нарушений земельного законодательства, ответственность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которые  предусмотрена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7.1, 7.2, 7.10, 8.5, 8.7,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8.8 КоАП РФ, а также при обнаружении признаков нарушений земельного законодательства, ответственность за которые КоАП РФ не предусмотрена, муниципальный инспектор материалы проверок направляет в Управление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 и принятия решения.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 подведомственных органам местного самоуправления и осуществляющих функции по муниципальному контролю на территории муниципального района нет.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Аккредитация юридических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качестве экспертных организаций и экспертов,  привлекаемых к выполнению мероприятий по контролю при проведении проверок не проводилась.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3.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31"/>
      <w:r>
        <w:rPr>
          <w:rFonts w:ascii="Times New Roman" w:eastAsia="Times New Roman" w:hAnsi="Times New Roman"/>
          <w:sz w:val="28"/>
          <w:szCs w:val="28"/>
          <w:lang w:eastAsia="ru-RU"/>
        </w:rPr>
        <w:t>Выделение бюджетных средств  на исполнение контрольных функций в отчетном периоде не было.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муниципального контроля занимается один специалист администрации, который кроме вопросов организации муниципального контроля занимается исполнением других должностных обязанностей по направлению деятельности. </w:t>
      </w:r>
    </w:p>
    <w:p w:rsidR="00DA3A80" w:rsidRDefault="00DA3A80" w:rsidP="00DA3A8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33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муниципального контроля имеет </w:t>
      </w:r>
      <w:r w:rsidRPr="0090569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образование. Мероприятия по повышению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квалификации  работника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выполняющего функции по контролю в 201</w:t>
      </w:r>
      <w:r w:rsidR="009056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проводились в администрации муниципального района Аургазинский район РБ.</w:t>
      </w:r>
    </w:p>
    <w:bookmarkEnd w:id="5"/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контролем эксперты и представители экспертных организаций для проведения проверок не привлекались.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4.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sub_1004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– сельское поселение </w:t>
      </w:r>
      <w:r w:rsidR="001D2CD1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 за отчетный период осуществлялся один вид муниципального контроля – муниципальный земельный контроль.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Все проведенные  проверки по муниципальному земельному контролю плановые. </w:t>
      </w:r>
    </w:p>
    <w:bookmarkEnd w:id="6"/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5.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по результатам проведенных проверок  нарушений не выявлено, меры реагирования не принимались. 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 предотвращения нарушений юридическими лицами и индивидуальными предпринимателями в районной газете периодически печатается информация о мерах ответственности юридических лиц и индивидуальных предпринимателей  за нарушение законодательства в  соответствующей сфере деятельности.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6.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Эффективность муниципального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контроля,  осуществляемого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90569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году, характеризуется следующими показателями: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заявлений)-0 %;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результаты которых признаны недействительными (в процентах общего числа проведенных проверок-0%);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проверок)- 0%;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среднее количество проверок, проведенных в отношении одного юридического лица, индивидуального предпринимателя-0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проведенных внеплановых проверок (в процентах от общего количества проведенных проверок)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лиц)-0%;</w:t>
      </w:r>
    </w:p>
    <w:p w:rsidR="00DA3A80" w:rsidRDefault="00DA3A80" w:rsidP="00DA3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выявленных при проведении  проверок правонарушений, связанных с неисполнением предписаний (в процентах от общего числа выявленных правонарушений) – 0%;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Раздел 7.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DA3A80" w:rsidRDefault="00DA3A80" w:rsidP="00DA3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DA3A80" w:rsidRDefault="00DA3A80" w:rsidP="00DA3A8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эффективного муниципального контроля необходимы дополнительные освобожденные от основной деятельности штатные единицы и специальная подготовка.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рассмотреть вопрос о  наделении  должностных лиц органов местного самоуправления правом составления протоколов об административных правонарушениях по следующим статьям КОАП - за использованием и охраной земель,  предусмотренных статьей 7.1, частью 1 статьи 7.2, статьей 7.10 (в части самовольной переуступки права пользования землей), статьей 8.5 (в части информации о состоянии земель), статьями 8.6 - 8.8 настоящего Кодекса об административных правонарушениях и увеличить  штрафы за  эти правонарушения.</w:t>
      </w:r>
    </w:p>
    <w:p w:rsidR="00DA3A80" w:rsidRDefault="00DA3A80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существует необходимость дополнительного обучения специалистов, осуществляющих муниципальный контроль в целях правильного применения на практике положений действующего законодательства.</w:t>
      </w:r>
    </w:p>
    <w:p w:rsidR="00905698" w:rsidRDefault="00905698" w:rsidP="00DA3A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отсутсвуют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3A80" w:rsidRDefault="00DA3A80" w:rsidP="00DA3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3A80" w:rsidRDefault="00DA3A80" w:rsidP="00DA3A80"/>
    <w:p w:rsidR="00CE77A8" w:rsidRDefault="00CE77A8"/>
    <w:sectPr w:rsidR="00C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80"/>
    <w:rsid w:val="001D2CD1"/>
    <w:rsid w:val="00905698"/>
    <w:rsid w:val="00CE77A8"/>
    <w:rsid w:val="00D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415A"/>
  <w15:docId w15:val="{6E69BDA1-6862-491C-8E39-C0B3101C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22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2272</Words>
  <Characters>12957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2017-08-17T07:31:00Z</dcterms:created>
  <dcterms:modified xsi:type="dcterms:W3CDTF">2019-04-13T18:56:00Z</dcterms:modified>
</cp:coreProperties>
</file>