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 w:firstRow="1" w:lastRow="0" w:firstColumn="1" w:lastColumn="0" w:noHBand="0" w:noVBand="1"/>
      </w:tblPr>
      <w:tblGrid>
        <w:gridCol w:w="4309"/>
        <w:gridCol w:w="1439"/>
        <w:gridCol w:w="4317"/>
      </w:tblGrid>
      <w:tr w:rsidR="005E1201" w:rsidRPr="005E1201" w:rsidTr="009504A7">
        <w:tc>
          <w:tcPr>
            <w:tcW w:w="4309" w:type="dxa"/>
          </w:tcPr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0" allowOverlap="1" wp14:anchorId="7A58B67E" wp14:editId="385DE92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1838324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          </w:pict>
                </mc:Fallback>
              </mc:AlternateContent>
            </w:r>
          </w:p>
          <w:p w:rsidR="005E1201" w:rsidRPr="002635FB" w:rsidRDefault="005E1201" w:rsidP="009504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районыны</w:t>
            </w:r>
            <w:proofErr w:type="spellEnd"/>
            <w:proofErr w:type="gram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n</w:t>
            </w:r>
            <w:proofErr w:type="gram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Биш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йы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ауыл</w:t>
            </w:r>
            <w:proofErr w:type="spell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бил</w:t>
            </w:r>
            <w:proofErr w:type="gramStart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</w:t>
            </w:r>
            <w:proofErr w:type="gramEnd"/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м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</w:rPr>
              <w:t>eh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 Советы</w:t>
            </w: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Күсмә 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айын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453485 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 8(34745)2-93-31</w:t>
            </w: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E-mail: c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l-pos03@ufamts.ru</w:t>
            </w: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5C53317" wp14:editId="7945B140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Республика Башкортостан</w:t>
            </w: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</w:pP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Совет </w:t>
            </w:r>
            <w:r w:rsidRPr="00263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2635FB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Выездная</w:t>
            </w:r>
            <w:proofErr w:type="gramEnd"/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ул., село Бишкаин,</w:t>
            </w: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453485 тел. 8(34745)2-93-31</w:t>
            </w:r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635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8" w:history="1">
              <w:r w:rsidRPr="002635F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cel-pos03@ufamts.ru</w:t>
              </w:r>
            </w:hyperlink>
          </w:p>
          <w:p w:rsidR="005E1201" w:rsidRPr="002635FB" w:rsidRDefault="005E1201" w:rsidP="009504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</w:pPr>
          </w:p>
        </w:tc>
      </w:tr>
    </w:tbl>
    <w:p w:rsidR="005E1201" w:rsidRPr="002635FB" w:rsidRDefault="005E1201" w:rsidP="005E12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35F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5E1201" w:rsidRPr="002635FB" w:rsidRDefault="005E1201" w:rsidP="005E120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35F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8F196E" w:rsidRPr="00F56D71" w:rsidRDefault="008F196E" w:rsidP="008F196E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F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F196E" w:rsidRPr="00F56D71" w:rsidRDefault="008F196E" w:rsidP="00C37E2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Об утверждении Положения о порядке планирования приватизации муниципального имущества  сельского поселения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</w:t>
      </w:r>
      <w:hyperlink r:id="rId9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кодексом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законом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законом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2001 № 178-ФЗ «О приватизации государственного и муниципального имущества», постановлением Правительства Российской Федерации </w:t>
      </w:r>
      <w:hyperlink r:id="rId12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 22 июля 2002 № 549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объявления цены», постановлением Правительства Российской Федерации  </w:t>
      </w:r>
      <w:hyperlink r:id="rId13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12 августа 2002 № 584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 </w:t>
      </w:r>
      <w:hyperlink r:id="rId14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12 августа 2002 № 585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специализированном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руководствуясь Уставом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bookmarkEnd w:id="0"/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Совет 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Положение о порядке планирования  приватизации муниципального имущества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 (Приложение)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обнародования.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подлежит официальному обнародованию и размещению на официальном сайте администрации поселения в информационно-телекоммуникационной сети «Интернет».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 постоянную комиссию Совета по бюджету, налогам, вопросам муниципальной собственности.</w:t>
      </w:r>
    </w:p>
    <w:p w:rsidR="008F196E" w:rsidRPr="00F56D71" w:rsidRDefault="008F196E" w:rsidP="008F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F196E" w:rsidRPr="00F56D71" w:rsidRDefault="008F196E" w:rsidP="008F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6E" w:rsidRPr="00F56D71" w:rsidRDefault="008F196E" w:rsidP="008F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6E" w:rsidRPr="00F56D71" w:rsidRDefault="008F196E" w:rsidP="008F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Евстафьев</w:t>
      </w:r>
    </w:p>
    <w:p w:rsidR="008F196E" w:rsidRPr="00F56D71" w:rsidRDefault="008F196E" w:rsidP="008F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6E" w:rsidRDefault="008F196E" w:rsidP="008F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ишкаин</w:t>
      </w:r>
      <w:proofErr w:type="spellEnd"/>
    </w:p>
    <w:p w:rsidR="008F196E" w:rsidRPr="00F56D71" w:rsidRDefault="005E1201" w:rsidP="008F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</w:t>
      </w:r>
      <w:r w:rsidR="008F196E"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года</w:t>
      </w:r>
    </w:p>
    <w:p w:rsidR="008F196E" w:rsidRPr="00F56D71" w:rsidRDefault="008F196E" w:rsidP="008F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E120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8F196E" w:rsidRDefault="008F196E" w:rsidP="008F19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196E" w:rsidRDefault="008F196E" w:rsidP="008F19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196E" w:rsidRDefault="008F196E" w:rsidP="008F19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196E" w:rsidRDefault="008F196E" w:rsidP="005E12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201" w:rsidRDefault="005E1201" w:rsidP="005E12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7E2A" w:rsidRDefault="00C37E2A" w:rsidP="008F19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lang w:eastAsia="ru-RU"/>
        </w:rPr>
        <w:t>к решению Совета сельского поселения</w:t>
      </w: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сельсовет  </w:t>
      </w:r>
      <w:proofErr w:type="gramStart"/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муниципального</w:t>
      </w:r>
      <w:proofErr w:type="gramEnd"/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района Аургазинский район</w:t>
      </w: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Республики Башкортостан</w:t>
      </w: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E1201">
        <w:rPr>
          <w:rFonts w:ascii="Times New Roman" w:eastAsia="Times New Roman" w:hAnsi="Times New Roman" w:cs="Times New Roman"/>
          <w:lang w:eastAsia="ru-RU"/>
        </w:rPr>
        <w:t>25.10.</w:t>
      </w:r>
      <w:r w:rsidRPr="00F56D71">
        <w:rPr>
          <w:rFonts w:ascii="Times New Roman" w:eastAsia="Times New Roman" w:hAnsi="Times New Roman" w:cs="Times New Roman"/>
          <w:lang w:eastAsia="ru-RU"/>
        </w:rPr>
        <w:t>2019г. №</w:t>
      </w:r>
      <w:r w:rsidR="005E1201">
        <w:rPr>
          <w:rFonts w:ascii="Times New Roman" w:eastAsia="Times New Roman" w:hAnsi="Times New Roman" w:cs="Times New Roman"/>
          <w:lang w:eastAsia="ru-RU"/>
        </w:rPr>
        <w:t>22</w:t>
      </w: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планирования приватизации муниципального имущества</w:t>
      </w:r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56D7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планирования приватизации муниципального имущества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Положение) разработано в соответствии с Федеральными </w:t>
      </w:r>
      <w:hyperlink r:id="rId15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закона</w:t>
        </w:r>
      </w:hyperlink>
      <w:r w:rsidRPr="00F56D71">
        <w:rPr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ми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06 октября 2003 № 131-ФЗ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7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законом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21 декабря 2001 № 178-ФЗ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приватизации государственного и муниципального имущества», постановлением Правительства Российской Федерации </w:t>
      </w:r>
      <w:hyperlink r:id="rId19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 22 июля 2002</w:t>
        </w:r>
        <w:proofErr w:type="gramEnd"/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 xml:space="preserve"> № </w:t>
        </w:r>
        <w:proofErr w:type="gramStart"/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549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Российской Федерации </w:t>
      </w:r>
      <w:hyperlink r:id="rId20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12 августа 2002 №584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 </w:t>
      </w:r>
      <w:hyperlink r:id="rId21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12 августа 2002 №585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продажи государственного или муниципального имущества на аукционе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постановлением Правительства Российской Федерации </w:t>
      </w:r>
      <w:hyperlink r:id="rId22" w:history="1">
        <w:r w:rsidRPr="00F56D71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 14 февраля 2006 № 87</w:t>
        </w:r>
      </w:hyperlink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определения нормативной цены подлежащего приватизации государственного или муниципального имущества», Уставом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определяет порядок и условия приватизации имущества, находящегося в собственности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связанные с ними отношения по управлению муниципальной собственностью.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 приватизацией муниципального имущества понимается возмездное отчуждение находящегося в собственности (далее - муниципальное образование) в собственность физических и (или) юридических лиц.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природных ресурсов;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муниципального имущества, находящегося за пределами территории Российской Федерации;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 имущества религиозного 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сооружения, находящиеся в собственности указанных организаций;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муниципального имущества на основании судебного решения;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муниципального жилищного фонда;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приватизации муниципального имущества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приватизации муниципального имущества являются: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 увеличение доходной части бюджета сельского поселения;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бюджетных расходов на содержание объектов муниципальной собственности;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муниципального имущества;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рынка недвижимости;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инвестиций, необходимых для производственного и социального развития сельского поселения.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Планирование приватизации муниципального имущества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муниципальное образование на очередной финансовый год (приложение №2).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предлагаемых для приватизации в соответствующем году.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Проект прогнозного плана (программы) приватизации муниципального имущества на год составляется администрацией муниципальное образование по результатам инвентаризации муниципального имущества в соответствии с прогнозами социально-экономического развития 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и на основании анализа поступивших заявок на приватизацию от физических и юридических лиц.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Проект прогнозного плана (программы) приватизации муниципального имущества направляется для его утверждения в Совет 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одновременно с проектом бюджета на очередной финансовый год в составе прилагаемых к нему материалов.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Изменения и дополнения в прогнозный план (программу) могут быть внесены только по решению Совета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Совет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способ приватизации имущества;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нормативная цена подлежащего приватизации муниципального имущества;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об установлении обременения, в </w:t>
      </w:r>
      <w:proofErr w:type="spell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публичных сервитутов (при их наличии);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подачи предложений о цене муниципального имущества (при продаже муниципального имущества на аукционе);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необходимые для приватизации имущества.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Отчет о выполнении прогнозного плана (программы) приватизации муниципального имущества за прошедший год утверждается Главой сельского поселения  и представляется администрацией сельского поселения  в Совет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проектом отчета об исполнении бюджета сельского поселения за прошедший финансовый год.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обнародованию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Информация о результатах приватизации муниципального имущества за прошедший год представляется администрацией сельского поселения  в уполномоченный орган государственной власти Республики Башкортостан не позднее 1 февраля текущего года в целях ее последующего (ежегодно не позднее 1 марта) представления органом государственной власти Республики Башкортостан, уполномоченный федеральный орган исполнительной власти.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Способы приватизации муниципального имущества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соответствии с частью 1 статьи 13 Федерального закона от 21 декабря 2001 года № 178-ФЗ «О приватизации государственного и муниципального имущества» при приватизации муниципального имущества используются следующие способы приватизации: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преобразование муниципального унитарного предприятия в открытое акционерное общество;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муниципального имущества на аукционе;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акций открытых акционерных обществ на специализированном аукционе;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муниципального имущества на конкурсе;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акций открытых акционерных обществ через организатора торговли на рынке ценных бумаг;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муниципального имущества посредством публичного предложения;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продажа муниципального имущества без объявления цены;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муниципального имущества в качестве вклада в уставные капиталы открытых акционерных обществ;</w:t>
      </w: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продажа акций открытых акционерных обществ по результатам доверительного управления.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Специализированным аукционом признается способ продажи акций на открытых торгах, на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победители получают акции открытого акционерного общества по единой цене за одну акцию.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общества его покупателю необходимо выполнить определенные условия.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приватизации муниципального имущества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Продавцом муниципального имущества (далее - продавец) является администрация муниципального образования.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установленных законодательством Российской Федерации случаях администрация сельского поселения  вправе привлечь к осуществлению отдельных функций продавца отобранных на конкурсной основе юридических лиц на основании заключенных с ними договоров.</w:t>
      </w:r>
      <w:proofErr w:type="gramEnd"/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Обязательному опубликованию в информационном сообщении о продаже муниципального имущества подлежат следующие сведения: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продавца и реквизиты решения (наименование сельского поселения) об условиях приватизации муниципального имущества;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имущества и иные позволяющие его индивидуализировать данные (характеристика имущества);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приватизации;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цена;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подачи предложений о цене;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сроки платежа, необходимые реквизиты счетов;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порядок, место, даты начала и окончания подачи заявок (предложений);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представляемых покупателями документов и требования к их оформлению;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заключения договора купли-продажи;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ограничения участия отдельных категорий физических и юридических лиц в приватизации имущества;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 в соответствии с законодательством Российской Федерации.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определения победителей;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размер, срок и порядок внесения задатка, необходимые реквизиты счетов;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и срок подведения итогов;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конкурса (при продаже муниципального имущества на конкурсе);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бланка заявки (при продаже акций на специализированном аукционе);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проведения конкурса, аукциона.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сведения, если иное не предусмотрено законодательством Российской Федерации: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наименование, почтовый адрес и место нахождения открытого акционерного общества;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уставного капитала открытого акционерного общества;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и категории выпущенных акций, их номинальная стоимость;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работников открытого акционерного общества.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Претенденты на покупку муниципального имущества представляют следующие документы: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в 2-х экземплярах;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Юридические лица дополнительно представляют следующие документы: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нотариально заверенные копии учредительных документов;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иные документы, требование к предъявлению которых может быть установлено законом;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опись представленных документов в 2-х экземплярах, один из которых остается у продавца, другой - у претендента.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Для участия в конкурсе претендент вносит задаток на счет (счета) продавца в размере и сроки, указанные в информационном сообщении, на основании заключенного с продавцом договора о задатке.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 (счета) продавца, является выписка (выписки) со счета (счетов) продавца.</w:t>
      </w:r>
      <w:proofErr w:type="gramEnd"/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Прием заявок начинается с даты, объявленной в информационном сообщении о продаже муниципального имущества, осуществляется в течение не менее 25 календарных дней и заканчивается не позднее, чем за один календарный день до даты рассмотрения продавцом заявок и документов претендентов.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расчетов за приобретенные акции определяются статьями 18 и 19 Федерального закона «О приватизации государственного и муниципального имущества» от 21 декабря 2001 года  № 178-ФЗ;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утвержденными постановлением Правительства РФ от 12 августа 2002 № 585.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Порядок подготовки и проведения конкурса по продаже муниципального имущества определяется ст. 20 Федерального закона «О приватизации государственного и муниципального имущества» от 21 декабря 2001 № 178-ФЗ и Положением о проведении конкурса по продаже государственного или муниципального имущества, утвержденным постановлением Правительства РФ от 12 августа 2002 года № 584.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«О приватизации государственного и муниципального имущества» от 21 декабря 2001 года № 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года № 549.</w:t>
      </w:r>
      <w:proofErr w:type="gramEnd"/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Информация о результатах сделок приватизации муниципального имущества подлежит опубликованию в средствах массовой информации в месячный срок со дня совершения указанных сделок.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 (характеристика имущества);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сделки приватизации;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 (наименование) покупателя.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Оформление сделок купли-продажи муниципального имущества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Продажа муниципального имущества оформляется договором купли-продажи.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Обязательными условиями договора купли-продажи муниципального имущества являются: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порядок и срок передачи муниципального имущества (в соответствии с действующим законодательством РФ)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-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исполнения покупателем обязательств в отношении приобретаемого муниципального имущества;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условия, установленные сторонами такого договора по взаимному соглашению.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 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Оплата и распределение денежных средств от продажи муниципального имущества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Размер и виды затрат на организацию и проведение приватизации муниципального имущества устанавливаются Главой муниципального образования.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продаже муниципального имущества законным средством платежа признается валюта Российской Федерации.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Оплата приобретаемого покупателем муниципального имущества производится единовременно или в рассрочку. Единовременная оплата производится покупателем в срок не позднее десяти дней со дня заключения договора купли-продажи. Решение о предоставлении рассрочки может быть принято в случае продажи муниципального имущества без объявления цены. Срок рассрочки не может быть более чем один год.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подлежат перечислению в бюджет муниципального образования.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случае нарушения покупателем сроков и порядка внесения платежей осуществляется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Денежные средства, полученные от продажи муниципального имущества, подлежат перечислению в бюджет сельского поселения в сроки, предусмотренные действующим законодательством.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бюджет муниципального образования.</w:t>
      </w:r>
    </w:p>
    <w:p w:rsidR="008F196E" w:rsidRPr="00F56D71" w:rsidRDefault="008F196E" w:rsidP="008F1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71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Порядок расходования денежных средств, полученных от приватизации муниципального имущества, определяется муниципальными правовыми актами муниципального образования в соответствии с действующим законодательством.</w:t>
      </w:r>
    </w:p>
    <w:p w:rsidR="008F196E" w:rsidRPr="00F56D71" w:rsidRDefault="008F196E" w:rsidP="008F19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196E" w:rsidRPr="00F56D71" w:rsidSect="007E5472">
          <w:headerReference w:type="default" r:id="rId23"/>
          <w:pgSz w:w="11906" w:h="16838"/>
          <w:pgMar w:top="737" w:right="624" w:bottom="794" w:left="1021" w:header="709" w:footer="709" w:gutter="0"/>
          <w:cols w:space="720"/>
        </w:sectPr>
      </w:pP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F56D71">
        <w:rPr>
          <w:rFonts w:ascii="Times New Roman" w:eastAsia="Times New Roman" w:hAnsi="Times New Roman" w:cs="Times New Roman"/>
          <w:lang w:eastAsia="ru-RU"/>
        </w:rPr>
        <w:t xml:space="preserve">Решением Совета  </w:t>
      </w: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сельского поселения </w:t>
      </w: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 xml:space="preserve"> сельсовет муниципального района </w:t>
      </w: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  <w:t>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196E" w:rsidRPr="00F56D71" w:rsidRDefault="008F196E" w:rsidP="008F196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F56D7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E1201">
        <w:rPr>
          <w:rFonts w:ascii="Times New Roman" w:eastAsia="Times New Roman" w:hAnsi="Times New Roman" w:cs="Times New Roman"/>
          <w:lang w:eastAsia="ru-RU"/>
        </w:rPr>
        <w:t>25.10.2019</w:t>
      </w:r>
      <w:r w:rsidRPr="00F56D71">
        <w:rPr>
          <w:rFonts w:ascii="Times New Roman" w:eastAsia="Times New Roman" w:hAnsi="Times New Roman" w:cs="Times New Roman"/>
          <w:lang w:eastAsia="ru-RU"/>
        </w:rPr>
        <w:t xml:space="preserve"> 2019. № </w:t>
      </w:r>
      <w:r w:rsidR="005E1201">
        <w:rPr>
          <w:rFonts w:ascii="Times New Roman" w:eastAsia="Times New Roman" w:hAnsi="Times New Roman" w:cs="Times New Roman"/>
          <w:lang w:eastAsia="ru-RU"/>
        </w:rPr>
        <w:t>22</w:t>
      </w:r>
    </w:p>
    <w:p w:rsidR="008F196E" w:rsidRPr="00F56D71" w:rsidRDefault="008F196E" w:rsidP="008F196E">
      <w:pPr>
        <w:shd w:val="clear" w:color="auto" w:fill="FFFFFF"/>
        <w:spacing w:after="225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196E" w:rsidRPr="00F56D71" w:rsidRDefault="008F196E" w:rsidP="008F196E">
      <w:pPr>
        <w:shd w:val="clear" w:color="auto" w:fill="FFFFFF"/>
        <w:spacing w:after="225" w:line="336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Прогнозный план (программа) приватизации объектов муниципальной собственности </w:t>
      </w:r>
      <w:r w:rsidRPr="00F56D7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Бишкаинский </w:t>
      </w:r>
      <w:r w:rsidRPr="00F56D7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</w:t>
      </w:r>
      <w:r w:rsidRPr="00F5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6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20___ год</w:t>
      </w: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539"/>
        <w:gridCol w:w="1568"/>
        <w:gridCol w:w="558"/>
        <w:gridCol w:w="992"/>
        <w:gridCol w:w="709"/>
        <w:gridCol w:w="72"/>
        <w:gridCol w:w="1062"/>
        <w:gridCol w:w="992"/>
        <w:gridCol w:w="22"/>
        <w:gridCol w:w="970"/>
        <w:gridCol w:w="739"/>
        <w:gridCol w:w="537"/>
        <w:gridCol w:w="1134"/>
        <w:gridCol w:w="239"/>
        <w:gridCol w:w="1037"/>
        <w:gridCol w:w="1247"/>
        <w:gridCol w:w="28"/>
        <w:gridCol w:w="93"/>
        <w:gridCol w:w="1325"/>
        <w:gridCol w:w="1276"/>
      </w:tblGrid>
      <w:tr w:rsidR="008F196E" w:rsidRPr="00F56D71" w:rsidTr="00985A36">
        <w:trPr>
          <w:trHeight w:val="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 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арендная плата</w:t>
            </w:r>
          </w:p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Предлагаемый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способ</w:t>
            </w:r>
          </w:p>
          <w:p w:rsidR="008F196E" w:rsidRPr="00F56D71" w:rsidRDefault="008F196E" w:rsidP="00985A36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приватизации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 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стоимость на 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01.01.20__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Рыночная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стоимость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 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доход от 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продажи   </w:t>
            </w: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(руб.) 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F196E" w:rsidRPr="00F56D71" w:rsidTr="00985A36">
        <w:trPr>
          <w:trHeight w:val="2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</w:t>
            </w:r>
            <w:proofErr w:type="spellEnd"/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обременения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96E" w:rsidRPr="00F56D71" w:rsidTr="00985A36">
        <w:trPr>
          <w:trHeight w:val="2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96E" w:rsidRPr="00F56D71" w:rsidTr="00985A36">
        <w:trPr>
          <w:trHeight w:val="24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6E" w:rsidRPr="00F56D71" w:rsidRDefault="008F196E" w:rsidP="00985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196E" w:rsidRPr="00F56D71" w:rsidTr="00985A36">
        <w:trPr>
          <w:gridBefore w:val="1"/>
          <w:gridAfter w:val="2"/>
          <w:wBefore w:w="27" w:type="dxa"/>
          <w:wAfter w:w="2601" w:type="dxa"/>
          <w:trHeight w:val="276"/>
        </w:trPr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6E" w:rsidRPr="00F56D71" w:rsidRDefault="008F196E" w:rsidP="00985A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6E" w:rsidRPr="00F56D71" w:rsidRDefault="008F196E" w:rsidP="00985A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6E" w:rsidRPr="00F56D71" w:rsidRDefault="008F196E" w:rsidP="00985A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6E" w:rsidRPr="00F56D71" w:rsidRDefault="008F196E" w:rsidP="00985A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6E" w:rsidRPr="00F56D71" w:rsidRDefault="008F196E" w:rsidP="00985A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6E" w:rsidRPr="00F56D71" w:rsidRDefault="008F196E" w:rsidP="00985A36">
            <w:pPr>
              <w:spacing w:after="225" w:line="336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196E" w:rsidRPr="00F56D71" w:rsidRDefault="008F196E" w:rsidP="00985A36">
            <w:pPr>
              <w:spacing w:after="225" w:line="336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F196E" w:rsidRPr="00F56D71" w:rsidRDefault="008F196E" w:rsidP="008F1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96E" w:rsidRDefault="008F196E" w:rsidP="008F196E"/>
    <w:p w:rsidR="00BC705D" w:rsidRDefault="00BC705D"/>
    <w:sectPr w:rsidR="00BC705D" w:rsidSect="00240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A9" w:rsidRDefault="00EA04A9" w:rsidP="005E1201">
      <w:pPr>
        <w:spacing w:after="0" w:line="240" w:lineRule="auto"/>
      </w:pPr>
      <w:r>
        <w:separator/>
      </w:r>
    </w:p>
  </w:endnote>
  <w:endnote w:type="continuationSeparator" w:id="0">
    <w:p w:rsidR="00EA04A9" w:rsidRDefault="00EA04A9" w:rsidP="005E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A9" w:rsidRDefault="00EA04A9" w:rsidP="005E1201">
      <w:pPr>
        <w:spacing w:after="0" w:line="240" w:lineRule="auto"/>
      </w:pPr>
      <w:r>
        <w:separator/>
      </w:r>
    </w:p>
  </w:footnote>
  <w:footnote w:type="continuationSeparator" w:id="0">
    <w:p w:rsidR="00EA04A9" w:rsidRDefault="00EA04A9" w:rsidP="005E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81772"/>
      <w:docPartObj>
        <w:docPartGallery w:val="Page Numbers (Top of Page)"/>
        <w:docPartUnique/>
      </w:docPartObj>
    </w:sdtPr>
    <w:sdtContent>
      <w:p w:rsidR="005E1201" w:rsidRDefault="005E12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6F">
          <w:rPr>
            <w:noProof/>
          </w:rPr>
          <w:t>1</w:t>
        </w:r>
        <w:r>
          <w:fldChar w:fldCharType="end"/>
        </w:r>
      </w:p>
    </w:sdtContent>
  </w:sdt>
  <w:p w:rsidR="005E1201" w:rsidRDefault="005E12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9D"/>
    <w:rsid w:val="002E0F6F"/>
    <w:rsid w:val="005E1201"/>
    <w:rsid w:val="007E5472"/>
    <w:rsid w:val="008F196E"/>
    <w:rsid w:val="00A7699D"/>
    <w:rsid w:val="00BC705D"/>
    <w:rsid w:val="00C37E2A"/>
    <w:rsid w:val="00E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201"/>
  </w:style>
  <w:style w:type="paragraph" w:styleId="a7">
    <w:name w:val="footer"/>
    <w:basedOn w:val="a"/>
    <w:link w:val="a8"/>
    <w:uiPriority w:val="99"/>
    <w:unhideWhenUsed/>
    <w:rsid w:val="005E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201"/>
  </w:style>
  <w:style w:type="paragraph" w:styleId="a7">
    <w:name w:val="footer"/>
    <w:basedOn w:val="a"/>
    <w:link w:val="a8"/>
    <w:uiPriority w:val="99"/>
    <w:unhideWhenUsed/>
    <w:rsid w:val="005E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03@ufamts.ru" TargetMode="External"/><Relationship Id="rId13" Type="http://schemas.openxmlformats.org/officeDocument/2006/relationships/hyperlink" Target="http://zakon.scli.ru/ru/legal_texts/act_municipal_education/index.php?do4=document&amp;id4=01d408c0-604f-43a9-a4f5-7e7414a635c8" TargetMode="External"/><Relationship Id="rId18" Type="http://schemas.openxmlformats.org/officeDocument/2006/relationships/hyperlink" Target="http://zakon.scli.ru/ru/legal_texts/act_municipal_education/index.php?do4=document&amp;id4=6ede0023-a5d1-4b11-8881-70505f2fb9c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scli.ru/ru/legal_texts/act_municipal_education/index.php?do4=document&amp;id4=0b7f3fdd-8268-4786-8986-ff32de8c4441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zakon.scli.ru/ru/legal_texts/act_municipal_education/index.php?do4=document&amp;id4=80b419d8-e000-4bd8-9220-ece99111815d" TargetMode="External"/><Relationship Id="rId17" Type="http://schemas.openxmlformats.org/officeDocument/2006/relationships/hyperlink" Target="http://zakon.scli.ru/ru/legal_texts/act_municipal_education/index.php?do4=document&amp;id4=6ede0023-a5d1-4b11-8881-70505f2fb9c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zakon.scli.ru/ru/legal_texts/act_municipal_education/index.php?do4=document&amp;id4=96e20c02-1b12-465a-b64c-24aa92270007" TargetMode="External"/><Relationship Id="rId20" Type="http://schemas.openxmlformats.org/officeDocument/2006/relationships/hyperlink" Target="http://zakon.scli.ru/ru/legal_texts/act_municipal_education/index.php?do4=document&amp;id4=01d408c0-604f-43a9-a4f5-7e7414a635c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index.php?do4=document&amp;id4=6ede0023-a5d1-4b11-8881-70505f2fb9c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.scli.ru/ru/legal_texts/act_municipal_education/index.php?do4=document&amp;id4=96e20c02-1b12-465a-b64c-24aa92270007" TargetMode="External"/><Relationship Id="rId23" Type="http://schemas.openxmlformats.org/officeDocument/2006/relationships/header" Target="header1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19" Type="http://schemas.openxmlformats.org/officeDocument/2006/relationships/hyperlink" Target="http://zakon.scli.ru/ru/legal_texts/act_municipal_education/index.php?do4=document&amp;id4=80b419d8-e000-4bd8-9220-ece9911181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ea4730e2-0388-4aee-bd89-0cbc2c54574b" TargetMode="External"/><Relationship Id="rId14" Type="http://schemas.openxmlformats.org/officeDocument/2006/relationships/hyperlink" Target="http://zakon.scli.ru/ru/legal_texts/act_municipal_education/index.php?do4=document&amp;id4=0b7f3fdd-8268-4786-8986-ff32de8c4441" TargetMode="External"/><Relationship Id="rId22" Type="http://schemas.openxmlformats.org/officeDocument/2006/relationships/hyperlink" Target="http://zakon.scli.ru/ru/legal_texts/act_municipal_education/index.php?do4=document&amp;id4=5312c489-87f4-4e1f-a22f-8ec24469a3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5</cp:revision>
  <cp:lastPrinted>2019-10-28T09:36:00Z</cp:lastPrinted>
  <dcterms:created xsi:type="dcterms:W3CDTF">2019-10-22T11:52:00Z</dcterms:created>
  <dcterms:modified xsi:type="dcterms:W3CDTF">2019-10-28T09:56:00Z</dcterms:modified>
</cp:coreProperties>
</file>