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67542B" w:rsidRPr="00364426" w:rsidTr="0067542B">
        <w:tc>
          <w:tcPr>
            <w:tcW w:w="4309" w:type="dxa"/>
          </w:tcPr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42B" w:rsidRDefault="0067542B" w:rsidP="006754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42B" w:rsidRPr="00FA7BEC" w:rsidRDefault="0067542B" w:rsidP="006754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ортостан Республика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67542B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Ауыр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азы районы муниципальрайоныны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</w:p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ауыл советы ауыл</w:t>
            </w:r>
          </w:p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бил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е Советы</w:t>
            </w:r>
          </w:p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FA7BEC">
              <w:rPr>
                <w:rFonts w:ascii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2345" cy="9823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42B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42B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67542B" w:rsidRPr="00FA7BEC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7542B" w:rsidRPr="00364426" w:rsidRDefault="0067542B" w:rsidP="006754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:rsidR="0067542B" w:rsidRPr="00F4787D" w:rsidRDefault="00550424" w:rsidP="006754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42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8240;visibility:visible;mso-wrap-distance-top:-1e-4mm;mso-wrap-distance-bottom:-1e-4mm;mso-position-horizontal-relative:text;mso-position-vertical-relative:text" from="-46.45pt,76.8pt" to="504.4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</w:pict>
      </w:r>
      <w:r w:rsidR="0067542B" w:rsidRPr="00F4787D">
        <w:rPr>
          <w:rFonts w:ascii="Times New Roman" w:hAnsi="Times New Roman" w:cs="Times New Roman"/>
          <w:sz w:val="24"/>
          <w:szCs w:val="24"/>
        </w:rPr>
        <w:t>РЕШЕНИЕ</w:t>
      </w:r>
    </w:p>
    <w:p w:rsidR="0067542B" w:rsidRPr="00F4787D" w:rsidRDefault="0067542B" w:rsidP="0067542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78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67542B" w:rsidRPr="00F4787D" w:rsidRDefault="0067542B" w:rsidP="0053435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7542B" w:rsidRPr="00F4787D" w:rsidRDefault="0067542B" w:rsidP="0067542B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 xml:space="preserve">О бюджете сельского поселения Бишкаинский сельсовет </w:t>
      </w:r>
    </w:p>
    <w:p w:rsidR="0067542B" w:rsidRPr="00F4787D" w:rsidRDefault="0067542B" w:rsidP="0067542B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Аургазинский район Республики Башкортостан </w:t>
      </w:r>
      <w:r w:rsidRPr="00F4787D">
        <w:rPr>
          <w:rFonts w:ascii="Times New Roman" w:hAnsi="Times New Roman" w:cs="Times New Roman"/>
          <w:sz w:val="23"/>
          <w:szCs w:val="23"/>
        </w:rPr>
        <w:br/>
        <w:t>на 2021 год и на плановый период 2022 и 2023 годов</w:t>
      </w:r>
    </w:p>
    <w:p w:rsidR="00F743C2" w:rsidRPr="00F4787D" w:rsidRDefault="00F743C2" w:rsidP="0053435F">
      <w:pPr>
        <w:pStyle w:val="ConsPlusTitle"/>
        <w:widowControl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B116CE" w:rsidRPr="00F4787D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bookmarkStart w:id="0" w:name="Par12"/>
      <w:bookmarkEnd w:id="0"/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1. Утвердить основные характеристики бюджета</w:t>
      </w:r>
      <w:r w:rsidR="00C065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сельского поселения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Бишкаинский</w:t>
      </w:r>
      <w:r w:rsidR="00C065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муниципального района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 Республики Башкортостан на 20</w:t>
      </w:r>
      <w:r w:rsidR="00D65A1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год:</w:t>
      </w:r>
    </w:p>
    <w:p w:rsidR="00B116CE" w:rsidRPr="00F4787D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прогнозируемый общий объем доходов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C065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C065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 Республики Башкортостан в сумме </w:t>
      </w:r>
      <w:r w:rsidR="0067542B" w:rsidRPr="00F4787D">
        <w:rPr>
          <w:rFonts w:ascii="Times New Roman" w:hAnsi="Times New Roman" w:cs="Times New Roman"/>
          <w:b w:val="0"/>
          <w:bCs w:val="0"/>
          <w:color w:val="17365D" w:themeColor="text2" w:themeShade="BF"/>
          <w:sz w:val="23"/>
          <w:szCs w:val="23"/>
        </w:rPr>
        <w:t xml:space="preserve">3741,6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тыс. рублей;</w:t>
      </w:r>
    </w:p>
    <w:p w:rsidR="007F5A9B" w:rsidRPr="00F4787D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2) общий объем расходов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C065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C065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 Республики Башкортостан в сумме </w:t>
      </w:r>
      <w:r w:rsidR="0067542B" w:rsidRPr="00F4787D">
        <w:rPr>
          <w:rFonts w:ascii="Times New Roman" w:hAnsi="Times New Roman" w:cs="Times New Roman"/>
          <w:b w:val="0"/>
          <w:bCs w:val="0"/>
          <w:color w:val="17365D" w:themeColor="text2" w:themeShade="BF"/>
          <w:sz w:val="23"/>
          <w:szCs w:val="23"/>
        </w:rPr>
        <w:t>3741,6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B116CE" w:rsidRPr="00F4787D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2. Утвердить основные характеристики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Бишкаинский 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 на плановый период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годов:</w:t>
      </w:r>
    </w:p>
    <w:p w:rsidR="00B116CE" w:rsidRPr="00F4787D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прогнозируемый общий объем доходов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 на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год в сумме </w:t>
      </w:r>
      <w:r w:rsidR="0067542B" w:rsidRPr="00F4787D">
        <w:rPr>
          <w:rFonts w:ascii="Times New Roman" w:hAnsi="Times New Roman" w:cs="Times New Roman"/>
          <w:b w:val="0"/>
          <w:bCs w:val="0"/>
          <w:color w:val="17365D" w:themeColor="text2" w:themeShade="BF"/>
          <w:sz w:val="23"/>
          <w:szCs w:val="23"/>
        </w:rPr>
        <w:t xml:space="preserve">3492,5 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тыс. рублей и на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в сумме </w:t>
      </w:r>
      <w:r w:rsidR="0067542B" w:rsidRPr="00F4787D">
        <w:rPr>
          <w:rFonts w:ascii="Times New Roman" w:hAnsi="Times New Roman" w:cs="Times New Roman"/>
          <w:b w:val="0"/>
          <w:bCs w:val="0"/>
          <w:color w:val="17365D" w:themeColor="text2" w:themeShade="BF"/>
          <w:sz w:val="23"/>
          <w:szCs w:val="23"/>
        </w:rPr>
        <w:t>3605,2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рублей;</w:t>
      </w:r>
    </w:p>
    <w:p w:rsidR="00B116CE" w:rsidRPr="00F4787D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2) общий объем расходов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Бишкаинский </w:t>
      </w:r>
      <w:r w:rsidR="007F5A9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C4661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 на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3492,5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в том числе условно утвержденные расходы в сумме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111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и на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3605,2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тыс. рублей, в том числе условно утвержденные расходы в сумме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221,9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тыс. рублей;</w:t>
      </w:r>
    </w:p>
    <w:p w:rsidR="00B116CE" w:rsidRPr="00F4787D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Установить, что при зачислении в бюджет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Бишкаинский 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405B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405B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Бишкаинский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405B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405B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сельского поселения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Бишкаинский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405B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405B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район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F4787D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4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 Утвердить перечень главных администраторов доходов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бюджета сельского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Республики Башкортостан согласно </w:t>
      </w:r>
      <w:r w:rsidR="00B116CE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C57FE9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к настоящему 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="00190DB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F4787D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5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Установить поступления доходов в бюджет 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Республики Башкортостан:</w:t>
      </w:r>
    </w:p>
    <w:p w:rsidR="00B116CE" w:rsidRPr="00F4787D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на 20</w:t>
      </w:r>
      <w:r w:rsidR="00006DC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к настоящему 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:rsidR="00B116CE" w:rsidRPr="00F4787D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2) на плановый период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годов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4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 xml:space="preserve">к настоящему </w:t>
      </w:r>
      <w:r w:rsidR="00D870C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B116CE" w:rsidRPr="00F4787D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6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Утвердить в пределах общего объема расходов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бюджета сельского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район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Башкортостан,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lastRenderedPageBreak/>
        <w:t xml:space="preserve">установленного статьей 1 настоящего 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Решения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, распределение бюджетных ассигнований:</w:t>
      </w:r>
    </w:p>
    <w:p w:rsidR="00B116CE" w:rsidRPr="00F4787D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по разделам, подразделам, целевым статьям (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муниципальным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F4787D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а) на 20</w:t>
      </w:r>
      <w:r w:rsidR="00006DC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5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к настоящему 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:rsidR="00B116CE" w:rsidRPr="00F4787D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б) на плановый период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годов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6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 xml:space="preserve">к настоящему 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:rsidR="00B116CE" w:rsidRPr="00F4787D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2) по целевым статьям (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муниципальным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F4787D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а) на 20</w:t>
      </w:r>
      <w:r w:rsidR="00006DC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7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к настоящему 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:rsidR="00B116CE" w:rsidRPr="00F4787D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б) на плановый период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годов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8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 xml:space="preserve">к настоящему </w:t>
      </w:r>
      <w:r w:rsidR="003424D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B116CE" w:rsidRPr="00F4787D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7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59217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на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59217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 и на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59217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рублей.</w:t>
      </w:r>
    </w:p>
    <w:p w:rsidR="00B116CE" w:rsidRPr="00F4787D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8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 Утвердить ведомственную структуру расходов бюджета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Бишкаинский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44AB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644AB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Республики Башкортостан:</w:t>
      </w:r>
    </w:p>
    <w:p w:rsidR="00B116CE" w:rsidRPr="00F4787D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на 20</w:t>
      </w:r>
      <w:r w:rsidR="00006DC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год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9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к настоящему </w:t>
      </w:r>
      <w:r w:rsidR="00644AB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:rsidR="00B116CE" w:rsidRPr="00F4787D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2) на плановый период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годов согласно </w:t>
      </w:r>
      <w:r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 xml:space="preserve">приложению </w:t>
      </w:r>
      <w:r w:rsidR="00190DB8" w:rsidRPr="00F4787D">
        <w:rPr>
          <w:rFonts w:ascii="Times New Roman" w:hAnsi="Times New Roman" w:cs="Times New Roman"/>
          <w:b w:val="0"/>
          <w:bCs w:val="0"/>
          <w:color w:val="FF0000"/>
          <w:sz w:val="23"/>
          <w:szCs w:val="23"/>
        </w:rPr>
        <w:t>10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 xml:space="preserve">к настоящему </w:t>
      </w:r>
      <w:r w:rsidR="00644AB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Решению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B116CE" w:rsidRPr="00F4787D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9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 Установить, что в 20</w:t>
      </w:r>
      <w:r w:rsidR="00006DC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–202</w:t>
      </w:r>
      <w:r w:rsidR="00865C82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годах из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бюджета сельского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поселения </w:t>
      </w:r>
      <w:r w:rsidR="0053435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53435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3F2FB4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8B50F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3F2FB4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53435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нормативными правовыми актами сельского поселения</w:t>
      </w:r>
      <w:r w:rsidR="0053435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Бишкаинский </w:t>
      </w:r>
      <w:r w:rsidR="00BB377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53435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B377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Республики Башкортостан, предоставляются субсидии (гранты в форме субсидий):</w:t>
      </w:r>
    </w:p>
    <w:p w:rsidR="00B116CE" w:rsidRPr="00F4787D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транспортным организациям, осуществляющим перевозку пассажиров по государственн</w:t>
      </w:r>
      <w:r w:rsidR="003F2FB4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ым регулируемым ценам (тарифам)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;</w:t>
      </w:r>
    </w:p>
    <w:p w:rsidR="00B116CE" w:rsidRPr="00F4787D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 xml:space="preserve">и индивидуальным предпринимателям, осуществляющим первичную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>по выполнению сельскохозяйственных механизированных работ;</w:t>
      </w:r>
    </w:p>
    <w:p w:rsidR="00B116CE" w:rsidRPr="00F4787D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F4787D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4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сельского поселения</w:t>
      </w:r>
      <w:r w:rsidR="00BB42B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2B3687" w:rsidRPr="00F4787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</w:t>
      </w:r>
      <w:r w:rsidR="002B3687" w:rsidRPr="00F4787D">
        <w:rPr>
          <w:rFonts w:ascii="Times New Roman" w:hAnsi="Times New Roman" w:cs="Times New Roman"/>
          <w:sz w:val="23"/>
          <w:szCs w:val="23"/>
        </w:rPr>
        <w:t>0</w:t>
      </w:r>
      <w:r w:rsidR="00B116CE" w:rsidRPr="00F4787D">
        <w:rPr>
          <w:rFonts w:ascii="Times New Roman" w:hAnsi="Times New Roman" w:cs="Times New Roman"/>
          <w:sz w:val="23"/>
          <w:szCs w:val="23"/>
        </w:rPr>
        <w:t>.</w:t>
      </w:r>
      <w:r w:rsidR="00B116CE" w:rsidRPr="00F4787D">
        <w:rPr>
          <w:rFonts w:ascii="Times New Roman" w:hAnsi="Times New Roman" w:cs="Times New Roman"/>
          <w:color w:val="FF0000"/>
          <w:sz w:val="23"/>
          <w:szCs w:val="23"/>
        </w:rPr>
        <w:t> </w:t>
      </w:r>
      <w:r w:rsidR="002B3687" w:rsidRPr="00F4787D">
        <w:rPr>
          <w:rFonts w:ascii="Times New Roman" w:hAnsi="Times New Roman" w:cs="Times New Roman"/>
          <w:sz w:val="23"/>
          <w:szCs w:val="23"/>
        </w:rPr>
        <w:t>Установить, что в 20</w:t>
      </w:r>
      <w:r w:rsidR="00006DC5" w:rsidRPr="00F4787D">
        <w:rPr>
          <w:rFonts w:ascii="Times New Roman" w:hAnsi="Times New Roman" w:cs="Times New Roman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sz w:val="23"/>
          <w:szCs w:val="23"/>
        </w:rPr>
        <w:t>1</w:t>
      </w:r>
      <w:r w:rsidR="002B3687" w:rsidRPr="00F4787D">
        <w:rPr>
          <w:rFonts w:ascii="Times New Roman" w:hAnsi="Times New Roman" w:cs="Times New Roman"/>
          <w:sz w:val="23"/>
          <w:szCs w:val="23"/>
        </w:rPr>
        <w:t>–202</w:t>
      </w:r>
      <w:r w:rsidR="00865C82" w:rsidRPr="00F4787D">
        <w:rPr>
          <w:rFonts w:ascii="Times New Roman" w:hAnsi="Times New Roman" w:cs="Times New Roman"/>
          <w:sz w:val="23"/>
          <w:szCs w:val="23"/>
        </w:rPr>
        <w:t>3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годах из </w:t>
      </w:r>
      <w:r w:rsidR="0067542B" w:rsidRPr="00F4787D">
        <w:rPr>
          <w:rFonts w:ascii="Times New Roman" w:hAnsi="Times New Roman" w:cs="Times New Roman"/>
          <w:sz w:val="23"/>
          <w:szCs w:val="23"/>
        </w:rPr>
        <w:t>бюджета сельского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1)</w:t>
      </w:r>
      <w:r w:rsidRPr="00F4787D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F4787D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F4787D">
          <w:rPr>
            <w:rFonts w:ascii="Times New Roman" w:hAnsi="Times New Roman" w:cs="Times New Roman"/>
            <w:sz w:val="23"/>
            <w:szCs w:val="23"/>
          </w:rPr>
          <w:t>пунктах 6 и 7 статьи 78</w:t>
        </w:r>
      </w:hyperlink>
      <w:r w:rsidRPr="00F4787D">
        <w:rPr>
          <w:rFonts w:ascii="Times New Roman" w:hAnsi="Times New Roman" w:cs="Times New Roman"/>
          <w:sz w:val="23"/>
          <w:szCs w:val="23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 xml:space="preserve">2) муниципальным бюджетным и автономным учреждениям 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sz w:val="23"/>
          <w:szCs w:val="23"/>
        </w:rPr>
        <w:t>район Республики Башкортостан: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на иные цели.</w:t>
      </w:r>
    </w:p>
    <w:p w:rsidR="002B3687" w:rsidRPr="00F4787D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Субсидии, указанные в подпункте 1 части 1 настоящего пункта, предоставляются: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lastRenderedPageBreak/>
        <w:t>1)</w:t>
      </w:r>
      <w:r w:rsidRPr="00F4787D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F4787D">
        <w:rPr>
          <w:rFonts w:ascii="Times New Roman" w:hAnsi="Times New Roman" w:cs="Times New Roman"/>
          <w:sz w:val="23"/>
          <w:szCs w:val="23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2)</w:t>
      </w:r>
      <w:r w:rsidRPr="00F4787D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F4787D">
        <w:rPr>
          <w:rFonts w:ascii="Times New Roman" w:hAnsi="Times New Roman" w:cs="Times New Roman"/>
          <w:sz w:val="23"/>
          <w:szCs w:val="23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F4787D">
        <w:rPr>
          <w:rFonts w:ascii="Times New Roman" w:hAnsi="Times New Roman" w:cs="Times New Roman"/>
          <w:sz w:val="23"/>
          <w:szCs w:val="23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F4787D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 xml:space="preserve">3) муниципальным унитарным предприятиям 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</w:t>
      </w:r>
      <w:r w:rsidR="0067542B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Башкортостан;</w:t>
      </w:r>
    </w:p>
    <w:p w:rsidR="002B3687" w:rsidRPr="00F4787D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</w:t>
      </w:r>
      <w:r w:rsidR="00610018" w:rsidRPr="00F4787D">
        <w:rPr>
          <w:rFonts w:ascii="Times New Roman" w:hAnsi="Times New Roman" w:cs="Times New Roman"/>
          <w:sz w:val="23"/>
          <w:szCs w:val="23"/>
        </w:rPr>
        <w:t>1</w:t>
      </w:r>
      <w:r w:rsidRPr="00F4787D">
        <w:rPr>
          <w:rFonts w:ascii="Times New Roman" w:hAnsi="Times New Roman" w:cs="Times New Roman"/>
          <w:sz w:val="23"/>
          <w:szCs w:val="23"/>
        </w:rPr>
        <w:t xml:space="preserve">. 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Субсидии, предусмотренные муниципальным бюджетным и автономным учреждениям 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2B3687" w:rsidRPr="00F4787D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Башкортостан.</w:t>
      </w:r>
    </w:p>
    <w:p w:rsidR="00BB3776" w:rsidRPr="00F4787D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</w:t>
      </w:r>
      <w:r w:rsidR="00610018" w:rsidRPr="00F4787D">
        <w:rPr>
          <w:rFonts w:ascii="Times New Roman" w:hAnsi="Times New Roman" w:cs="Times New Roman"/>
          <w:sz w:val="23"/>
          <w:szCs w:val="23"/>
        </w:rPr>
        <w:t>2</w:t>
      </w:r>
      <w:r w:rsidRPr="00F4787D">
        <w:rPr>
          <w:rFonts w:ascii="Times New Roman" w:hAnsi="Times New Roman" w:cs="Times New Roman"/>
          <w:sz w:val="23"/>
          <w:szCs w:val="23"/>
        </w:rPr>
        <w:t xml:space="preserve">. Установить, что </w:t>
      </w:r>
      <w:r w:rsidR="00880646" w:rsidRPr="00F4787D">
        <w:rPr>
          <w:rFonts w:ascii="Times New Roman" w:hAnsi="Times New Roman" w:cs="Times New Roman"/>
          <w:bCs/>
          <w:sz w:val="23"/>
          <w:szCs w:val="23"/>
        </w:rPr>
        <w:t>решения</w:t>
      </w:r>
      <w:r w:rsidRPr="00F4787D">
        <w:rPr>
          <w:rFonts w:ascii="Times New Roman" w:hAnsi="Times New Roman" w:cs="Times New Roman"/>
          <w:sz w:val="23"/>
          <w:szCs w:val="23"/>
        </w:rPr>
        <w:t xml:space="preserve"> и иные нормативные правовые акты 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Бишкаинский </w:t>
      </w:r>
      <w:r w:rsidR="00880646" w:rsidRPr="00F4787D">
        <w:rPr>
          <w:rFonts w:ascii="Times New Roman" w:hAnsi="Times New Roman" w:cs="Times New Roman"/>
          <w:sz w:val="23"/>
          <w:szCs w:val="23"/>
        </w:rPr>
        <w:t>сельсовет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 район</w:t>
      </w:r>
      <w:r w:rsidRPr="00F4787D">
        <w:rPr>
          <w:rFonts w:ascii="Times New Roman" w:hAnsi="Times New Roman" w:cs="Times New Roman"/>
          <w:sz w:val="23"/>
          <w:szCs w:val="23"/>
        </w:rPr>
        <w:t xml:space="preserve"> Республики Башкортостан на 20</w:t>
      </w:r>
      <w:r w:rsidR="00006DC5" w:rsidRPr="00F4787D">
        <w:rPr>
          <w:rFonts w:ascii="Times New Roman" w:hAnsi="Times New Roman" w:cs="Times New Roman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sz w:val="23"/>
          <w:szCs w:val="23"/>
        </w:rPr>
        <w:t>1</w:t>
      </w:r>
      <w:r w:rsidRPr="00F4787D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865C82" w:rsidRPr="00F4787D">
        <w:rPr>
          <w:rFonts w:ascii="Times New Roman" w:hAnsi="Times New Roman" w:cs="Times New Roman"/>
          <w:sz w:val="23"/>
          <w:szCs w:val="23"/>
        </w:rPr>
        <w:t>2</w:t>
      </w:r>
      <w:r w:rsidRPr="00F4787D">
        <w:rPr>
          <w:rFonts w:ascii="Times New Roman" w:hAnsi="Times New Roman" w:cs="Times New Roman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sz w:val="23"/>
          <w:szCs w:val="23"/>
        </w:rPr>
        <w:t>3</w:t>
      </w:r>
      <w:r w:rsidRPr="00F4787D">
        <w:rPr>
          <w:rFonts w:ascii="Times New Roman" w:hAnsi="Times New Roman" w:cs="Times New Roman"/>
          <w:sz w:val="23"/>
          <w:szCs w:val="23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 w:rsidR="0067542B" w:rsidRPr="00F4787D">
        <w:rPr>
          <w:rFonts w:ascii="Times New Roman" w:hAnsi="Times New Roman" w:cs="Times New Roman"/>
          <w:sz w:val="23"/>
          <w:szCs w:val="23"/>
        </w:rPr>
        <w:t>бюджета сельского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Бишкаинский </w:t>
      </w:r>
      <w:r w:rsidR="00880646" w:rsidRPr="00F4787D">
        <w:rPr>
          <w:rFonts w:ascii="Times New Roman" w:hAnsi="Times New Roman" w:cs="Times New Roman"/>
          <w:sz w:val="23"/>
          <w:szCs w:val="23"/>
        </w:rPr>
        <w:t>сельсовет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Республики Башкортостан и (или) сокращении бюджетных ассигнований по конкретным статьям расходов </w:t>
      </w:r>
      <w:r w:rsidR="0067542B" w:rsidRPr="00F4787D">
        <w:rPr>
          <w:rFonts w:ascii="Times New Roman" w:hAnsi="Times New Roman" w:cs="Times New Roman"/>
          <w:sz w:val="23"/>
          <w:szCs w:val="23"/>
        </w:rPr>
        <w:t>бюджета сельского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поселения </w:t>
      </w:r>
      <w:r w:rsidR="0067542B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67542B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F22DA4" w:rsidRPr="00F4787D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67542B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>Республики Башкортостан при условии внесения соответствующих изменений в настоящ</w:t>
      </w:r>
      <w:r w:rsidR="00F22DA4" w:rsidRPr="00F4787D">
        <w:rPr>
          <w:rFonts w:ascii="Times New Roman" w:hAnsi="Times New Roman" w:cs="Times New Roman"/>
          <w:sz w:val="23"/>
          <w:szCs w:val="23"/>
        </w:rPr>
        <w:t>ее</w:t>
      </w:r>
      <w:r w:rsidR="00F4787D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F22DA4" w:rsidRPr="00F4787D">
        <w:rPr>
          <w:rFonts w:ascii="Times New Roman" w:hAnsi="Times New Roman" w:cs="Times New Roman"/>
          <w:sz w:val="23"/>
          <w:szCs w:val="23"/>
        </w:rPr>
        <w:t>Решение</w:t>
      </w:r>
      <w:r w:rsidRPr="00F4787D">
        <w:rPr>
          <w:rFonts w:ascii="Times New Roman" w:hAnsi="Times New Roman" w:cs="Times New Roman"/>
          <w:sz w:val="23"/>
          <w:szCs w:val="23"/>
        </w:rPr>
        <w:t>.</w:t>
      </w:r>
    </w:p>
    <w:p w:rsidR="00BB3776" w:rsidRPr="00F4787D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</w:t>
      </w:r>
      <w:r w:rsidR="00610018" w:rsidRPr="00F4787D">
        <w:rPr>
          <w:rFonts w:ascii="Times New Roman" w:hAnsi="Times New Roman" w:cs="Times New Roman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. Проекты </w:t>
      </w:r>
      <w:r w:rsidRPr="00F4787D">
        <w:rPr>
          <w:rFonts w:ascii="Times New Roman" w:hAnsi="Times New Roman" w:cs="Times New Roman"/>
          <w:sz w:val="23"/>
          <w:szCs w:val="23"/>
        </w:rPr>
        <w:t xml:space="preserve">решений 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и иных нормативных правовых актов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>район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Бишкаинский </w:t>
      </w:r>
      <w:r w:rsidR="00880646" w:rsidRPr="00F4787D">
        <w:rPr>
          <w:rFonts w:ascii="Times New Roman" w:hAnsi="Times New Roman" w:cs="Times New Roman"/>
          <w:sz w:val="23"/>
          <w:szCs w:val="23"/>
        </w:rPr>
        <w:t>сельсовет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>район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Республики Башкортостан на 20</w:t>
      </w:r>
      <w:r w:rsidR="00006DC5" w:rsidRPr="00F4787D">
        <w:rPr>
          <w:rFonts w:ascii="Times New Roman" w:hAnsi="Times New Roman" w:cs="Times New Roman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865C82" w:rsidRPr="00F4787D">
        <w:rPr>
          <w:rFonts w:ascii="Times New Roman" w:hAnsi="Times New Roman" w:cs="Times New Roman"/>
          <w:sz w:val="23"/>
          <w:szCs w:val="23"/>
        </w:rPr>
        <w:t>2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и 202</w:t>
      </w:r>
      <w:r w:rsidR="00865C82" w:rsidRPr="00F4787D">
        <w:rPr>
          <w:rFonts w:ascii="Times New Roman" w:hAnsi="Times New Roman" w:cs="Times New Roman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годов либо сокращающие</w:t>
      </w:r>
      <w:r w:rsidR="0053435F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его доходную базу, вносятся только при одновременном внесении предложений о дополнительных источниках доходов </w:t>
      </w:r>
      <w:r w:rsidR="0067542B" w:rsidRPr="00F4787D">
        <w:rPr>
          <w:rFonts w:ascii="Times New Roman" w:hAnsi="Times New Roman" w:cs="Times New Roman"/>
          <w:sz w:val="23"/>
          <w:szCs w:val="23"/>
        </w:rPr>
        <w:t>бюджета сельского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Бишкаинский 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Республики Башкортостан и (или) сокращении бюджетных ассигнований по конкретным статьям расходов </w:t>
      </w:r>
      <w:r w:rsidR="0067542B" w:rsidRPr="00F4787D">
        <w:rPr>
          <w:rFonts w:ascii="Times New Roman" w:hAnsi="Times New Roman" w:cs="Times New Roman"/>
          <w:sz w:val="23"/>
          <w:szCs w:val="23"/>
        </w:rPr>
        <w:t>бюджета сельского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>район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sz w:val="23"/>
          <w:szCs w:val="23"/>
        </w:rPr>
        <w:t>Республики Башкортостан.</w:t>
      </w:r>
    </w:p>
    <w:p w:rsidR="007606DF" w:rsidRPr="00F4787D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</w:t>
      </w:r>
      <w:r w:rsidR="00610018" w:rsidRPr="00F4787D">
        <w:rPr>
          <w:rFonts w:ascii="Times New Roman" w:hAnsi="Times New Roman" w:cs="Times New Roman"/>
          <w:sz w:val="23"/>
          <w:szCs w:val="23"/>
        </w:rPr>
        <w:t>4</w:t>
      </w:r>
      <w:r w:rsidR="00B116CE" w:rsidRPr="00F4787D">
        <w:rPr>
          <w:rFonts w:ascii="Times New Roman" w:hAnsi="Times New Roman" w:cs="Times New Roman"/>
          <w:sz w:val="23"/>
          <w:szCs w:val="23"/>
        </w:rPr>
        <w:t>. </w:t>
      </w:r>
      <w:r w:rsidRPr="00F4787D">
        <w:rPr>
          <w:rFonts w:ascii="Times New Roman" w:hAnsi="Times New Roman" w:cs="Times New Roman"/>
          <w:sz w:val="23"/>
          <w:szCs w:val="23"/>
        </w:rPr>
        <w:t>Администрация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="00880646" w:rsidRPr="00F4787D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Бишкаинский </w:t>
      </w:r>
      <w:r w:rsidR="00880646" w:rsidRPr="00F4787D">
        <w:rPr>
          <w:rFonts w:ascii="Times New Roman" w:hAnsi="Times New Roman" w:cs="Times New Roman"/>
          <w:sz w:val="23"/>
          <w:szCs w:val="23"/>
        </w:rPr>
        <w:t>сельсовет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Республики Башкортостан не вправе принимать решения, приводящие к увеличению в 20</w:t>
      </w:r>
      <w:r w:rsidR="00780C4D" w:rsidRPr="00F4787D">
        <w:rPr>
          <w:rFonts w:ascii="Times New Roman" w:hAnsi="Times New Roman" w:cs="Times New Roman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sz w:val="23"/>
          <w:szCs w:val="23"/>
        </w:rPr>
        <w:t>–202</w:t>
      </w:r>
      <w:r w:rsidR="00865C82" w:rsidRPr="00F4787D">
        <w:rPr>
          <w:rFonts w:ascii="Times New Roman" w:hAnsi="Times New Roman" w:cs="Times New Roman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годах численности </w:t>
      </w:r>
      <w:r w:rsidRPr="00F4787D">
        <w:rPr>
          <w:rFonts w:ascii="Times New Roman" w:hAnsi="Times New Roman" w:cs="Times New Roman"/>
          <w:sz w:val="23"/>
          <w:szCs w:val="23"/>
        </w:rPr>
        <w:t>муниципальных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служащих и работников организаций бюджетной сферы.</w:t>
      </w:r>
    </w:p>
    <w:p w:rsidR="007606DF" w:rsidRPr="00F4787D" w:rsidRDefault="00610018" w:rsidP="00F478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15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. Установить предельный объем </w:t>
      </w:r>
      <w:r w:rsidR="00A66764" w:rsidRPr="00F4787D">
        <w:rPr>
          <w:rFonts w:ascii="Times New Roman" w:hAnsi="Times New Roman" w:cs="Times New Roman"/>
          <w:sz w:val="23"/>
          <w:szCs w:val="23"/>
        </w:rPr>
        <w:t>муниципального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долга </w:t>
      </w:r>
      <w:r w:rsidR="00B13892" w:rsidRPr="00F4787D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Бишкаинский сельсовет </w:t>
      </w:r>
      <w:r w:rsidR="00A66764" w:rsidRPr="00F4787D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6B5A5C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A66764" w:rsidRPr="00F4787D">
        <w:rPr>
          <w:rFonts w:ascii="Times New Roman" w:hAnsi="Times New Roman" w:cs="Times New Roman"/>
          <w:sz w:val="23"/>
          <w:szCs w:val="23"/>
        </w:rPr>
        <w:t xml:space="preserve"> район </w:t>
      </w:r>
      <w:r w:rsidR="00B116CE" w:rsidRPr="00F4787D">
        <w:rPr>
          <w:rFonts w:ascii="Times New Roman" w:hAnsi="Times New Roman" w:cs="Times New Roman"/>
          <w:sz w:val="23"/>
          <w:szCs w:val="23"/>
        </w:rPr>
        <w:t>Республики Башкортостан на 20</w:t>
      </w:r>
      <w:r w:rsidR="00780C4D" w:rsidRPr="00F4787D">
        <w:rPr>
          <w:rFonts w:ascii="Times New Roman" w:hAnsi="Times New Roman" w:cs="Times New Roman"/>
          <w:sz w:val="23"/>
          <w:szCs w:val="23"/>
        </w:rPr>
        <w:t>2</w:t>
      </w:r>
      <w:r w:rsidR="00865C82" w:rsidRPr="00F4787D">
        <w:rPr>
          <w:rFonts w:ascii="Times New Roman" w:hAnsi="Times New Roman" w:cs="Times New Roman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0 </w:t>
      </w:r>
      <w:r w:rsidR="00B116CE" w:rsidRPr="00F4787D">
        <w:rPr>
          <w:rFonts w:ascii="Times New Roman" w:hAnsi="Times New Roman" w:cs="Times New Roman"/>
          <w:sz w:val="23"/>
          <w:szCs w:val="23"/>
        </w:rPr>
        <w:t>тыс. рублей, на 202</w:t>
      </w:r>
      <w:r w:rsidR="006B5A5C" w:rsidRPr="00F4787D">
        <w:rPr>
          <w:rFonts w:ascii="Times New Roman" w:hAnsi="Times New Roman" w:cs="Times New Roman"/>
          <w:sz w:val="23"/>
          <w:szCs w:val="23"/>
        </w:rPr>
        <w:t>2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0 </w:t>
      </w:r>
      <w:r w:rsidR="00B116CE" w:rsidRPr="00F4787D">
        <w:rPr>
          <w:rFonts w:ascii="Times New Roman" w:hAnsi="Times New Roman" w:cs="Times New Roman"/>
          <w:sz w:val="23"/>
          <w:szCs w:val="23"/>
        </w:rPr>
        <w:t>тыс. рублей и на 202</w:t>
      </w:r>
      <w:r w:rsidR="006B5A5C" w:rsidRPr="00F4787D">
        <w:rPr>
          <w:rFonts w:ascii="Times New Roman" w:hAnsi="Times New Roman" w:cs="Times New Roman"/>
          <w:sz w:val="23"/>
          <w:szCs w:val="23"/>
        </w:rPr>
        <w:t>3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год в сумме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0</w:t>
      </w:r>
      <w:r w:rsidR="00B116CE" w:rsidRPr="00F4787D">
        <w:rPr>
          <w:rFonts w:ascii="Times New Roman" w:hAnsi="Times New Roman" w:cs="Times New Roman"/>
          <w:sz w:val="23"/>
          <w:szCs w:val="23"/>
        </w:rPr>
        <w:t xml:space="preserve"> тыс. рублей.</w:t>
      </w:r>
    </w:p>
    <w:p w:rsidR="00B116CE" w:rsidRPr="00F4787D" w:rsidRDefault="00B116CE" w:rsidP="00F4787D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 Утвердить:</w:t>
      </w:r>
    </w:p>
    <w:p w:rsidR="00B116CE" w:rsidRPr="00F4787D" w:rsidRDefault="00B116CE" w:rsidP="00F4787D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1) верхний предел </w:t>
      </w:r>
      <w:r w:rsidR="00BE383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муниципального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долга на 1 января 202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с</w:t>
      </w:r>
      <w:r w:rsidR="00BE383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умме </w:t>
      </w:r>
      <w:r w:rsidR="003146B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="00BE383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на 1 января 202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сумме </w:t>
      </w:r>
      <w:r w:rsidR="003146B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 и на 1 января 202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сумме </w:t>
      </w:r>
      <w:r w:rsidR="003146B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в том числе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lastRenderedPageBreak/>
        <w:t>верхний предел</w:t>
      </w:r>
      <w:r w:rsidR="00BE383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долга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по </w:t>
      </w:r>
      <w:r w:rsidR="00364E5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муниципальным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гарантиям на 1 января 202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сумме </w:t>
      </w:r>
      <w:r w:rsidR="003146B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на 1 января 202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сумме </w:t>
      </w:r>
      <w:r w:rsidR="003146B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рублей, на 1 января 202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сумме </w:t>
      </w:r>
      <w:r w:rsidR="003146B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0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рублей</w:t>
      </w:r>
      <w:r w:rsidR="005E7E3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6B5A5C" w:rsidRPr="00F4787D" w:rsidRDefault="006B5A5C" w:rsidP="007560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 xml:space="preserve">16.Утвердить в составе расходов бюджета сельского поселения </w:t>
      </w:r>
      <w:r w:rsidR="00567F89"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Pr="00F4787D"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</w:t>
      </w:r>
      <w:r w:rsidR="00207E30"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567F89" w:rsidRPr="00F4787D">
        <w:rPr>
          <w:rFonts w:ascii="Times New Roman" w:hAnsi="Times New Roman" w:cs="Times New Roman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sz w:val="23"/>
          <w:szCs w:val="23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7560AD" w:rsidRPr="00F4787D">
        <w:rPr>
          <w:rFonts w:ascii="Times New Roman" w:hAnsi="Times New Roman" w:cs="Times New Roman"/>
          <w:sz w:val="23"/>
          <w:szCs w:val="23"/>
        </w:rPr>
        <w:t>4</w:t>
      </w:r>
      <w:r w:rsidRPr="00F4787D">
        <w:rPr>
          <w:rFonts w:ascii="Times New Roman" w:hAnsi="Times New Roman" w:cs="Times New Roman"/>
          <w:sz w:val="23"/>
          <w:szCs w:val="23"/>
        </w:rPr>
        <w:t xml:space="preserve"> тыс. руб., на 2022 год в сумме </w:t>
      </w:r>
      <w:r w:rsidR="007560AD" w:rsidRPr="00F4787D">
        <w:rPr>
          <w:rFonts w:ascii="Times New Roman" w:hAnsi="Times New Roman" w:cs="Times New Roman"/>
          <w:sz w:val="23"/>
          <w:szCs w:val="23"/>
        </w:rPr>
        <w:t>4</w:t>
      </w:r>
      <w:r w:rsidRPr="00F4787D">
        <w:rPr>
          <w:rFonts w:ascii="Times New Roman" w:hAnsi="Times New Roman" w:cs="Times New Roman"/>
          <w:sz w:val="23"/>
          <w:szCs w:val="23"/>
        </w:rPr>
        <w:t xml:space="preserve">тыс. руб. на 2023 год в сумме </w:t>
      </w:r>
      <w:r w:rsidR="007560AD" w:rsidRPr="00F4787D">
        <w:rPr>
          <w:rFonts w:ascii="Times New Roman" w:hAnsi="Times New Roman" w:cs="Times New Roman"/>
          <w:sz w:val="23"/>
          <w:szCs w:val="23"/>
        </w:rPr>
        <w:t>4</w:t>
      </w:r>
      <w:r w:rsidRPr="00F4787D">
        <w:rPr>
          <w:rFonts w:ascii="Times New Roman" w:hAnsi="Times New Roman" w:cs="Times New Roman"/>
          <w:sz w:val="23"/>
          <w:szCs w:val="23"/>
        </w:rPr>
        <w:t xml:space="preserve"> тыс. руб.</w:t>
      </w:r>
    </w:p>
    <w:p w:rsidR="00FB5F7F" w:rsidRPr="00F4787D" w:rsidRDefault="00610018" w:rsidP="007560AD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17</w:t>
      </w:r>
      <w:r w:rsidR="00FB5F7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Утвердить размер средств резервного фонда администрации сельского поселения 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FB5F7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муниципального района </w:t>
      </w:r>
      <w:r w:rsidR="00207E30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FB5F7F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район Республики Башкортостан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на 20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6B5A5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5</w:t>
      </w:r>
      <w:r w:rsidR="00B940E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,0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руб., на 202</w:t>
      </w:r>
      <w:r w:rsidR="006B5A5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780C4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5</w:t>
      </w:r>
      <w:r w:rsidR="00B940E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,0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руб., на 202</w:t>
      </w:r>
      <w:r w:rsidR="006B5A5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 в сумме </w:t>
      </w:r>
      <w:r w:rsidR="00DB7A9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5</w:t>
      </w:r>
      <w:r w:rsidR="00B940E6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,0</w:t>
      </w:r>
      <w:r w:rsidR="00A85A6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тыс. руб.</w:t>
      </w:r>
    </w:p>
    <w:p w:rsidR="00B116CE" w:rsidRPr="00F4787D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18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Установить, что остатки средств бюджета 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Республики Башкортостан по состоянию на 1 января 20</w:t>
      </w:r>
      <w:r w:rsidR="00DB7A9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6B5A5C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 в объеме:</w:t>
      </w:r>
    </w:p>
    <w:p w:rsidR="00B116CE" w:rsidRPr="00F4787D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1) не более одной двенадцатой общего объема расходов бюджета 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 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Республики Башкортостан;</w:t>
      </w:r>
    </w:p>
    <w:p w:rsidR="00B116CE" w:rsidRPr="00F4787D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) не превышающем сумму остатка неиспользованных бюджетных ассигнований на оплату заключенных от имени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сельского поселения 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7560A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20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году, направляются в 20</w:t>
      </w:r>
      <w:r w:rsidR="0059247A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21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Pr="00F4787D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19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</w:t>
      </w:r>
      <w:r w:rsidR="0067542B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бюджета сельского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поселения </w:t>
      </w:r>
      <w:r w:rsidR="007B688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Бишкаинский</w:t>
      </w:r>
      <w:r w:rsidR="00F316E7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сельсовет</w:t>
      </w:r>
      <w:r w:rsidR="007B688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муниципального района </w:t>
      </w:r>
      <w:r w:rsidR="00207E30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Аургазинский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район</w:t>
      </w:r>
      <w:r w:rsidR="007B6889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бюджетных ассигнований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:</w:t>
      </w:r>
    </w:p>
    <w:p w:rsidR="00F963B9" w:rsidRPr="00F4787D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F4787D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муниципальной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br/>
        <w:t>в которые осу</w:t>
      </w:r>
      <w:r w:rsidR="0089603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ществляются из местных бюджетов.</w:t>
      </w:r>
    </w:p>
    <w:p w:rsidR="00B116CE" w:rsidRPr="00F4787D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4A6503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0. 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Настоящ</w:t>
      </w:r>
      <w:r w:rsidR="00166D6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ееРешение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вступает в силу с 1 января 20</w:t>
      </w:r>
      <w:r w:rsidR="00DB7A95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="0059247A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</w:t>
      </w:r>
      <w:r w:rsidR="00B116CE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года.</w:t>
      </w:r>
    </w:p>
    <w:p w:rsidR="00B116CE" w:rsidRPr="00F4787D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ab/>
      </w:r>
      <w:r w:rsidR="00610018"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2</w:t>
      </w:r>
      <w:r w:rsidRPr="00F4787D">
        <w:rPr>
          <w:rFonts w:ascii="Times New Roman" w:hAnsi="Times New Roman" w:cs="Times New Roman"/>
          <w:b w:val="0"/>
          <w:bCs w:val="0"/>
          <w:sz w:val="23"/>
          <w:szCs w:val="23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Pr="00F4787D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3"/>
          <w:szCs w:val="23"/>
        </w:rPr>
      </w:pPr>
    </w:p>
    <w:p w:rsidR="00420530" w:rsidRPr="00F4787D" w:rsidRDefault="00420530" w:rsidP="00F675F5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3"/>
          <w:szCs w:val="23"/>
        </w:rPr>
      </w:pPr>
    </w:p>
    <w:p w:rsidR="00420530" w:rsidRPr="00F4787D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Глава сельского поселения</w:t>
      </w:r>
    </w:p>
    <w:p w:rsidR="00AA1979" w:rsidRPr="00F4787D" w:rsidRDefault="007B6889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Бишкаинский</w:t>
      </w:r>
      <w:r w:rsidR="00902DE1" w:rsidRPr="00F4787D">
        <w:rPr>
          <w:rFonts w:ascii="Times New Roman" w:hAnsi="Times New Roman" w:cs="Times New Roman"/>
          <w:sz w:val="23"/>
          <w:szCs w:val="23"/>
        </w:rPr>
        <w:t xml:space="preserve">  сельсовет</w:t>
      </w:r>
    </w:p>
    <w:p w:rsidR="00902DE1" w:rsidRPr="00F4787D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м</w:t>
      </w:r>
      <w:r w:rsidR="00902DE1" w:rsidRPr="00F4787D">
        <w:rPr>
          <w:rFonts w:ascii="Times New Roman" w:hAnsi="Times New Roman" w:cs="Times New Roman"/>
          <w:sz w:val="23"/>
          <w:szCs w:val="23"/>
        </w:rPr>
        <w:t>униципального района</w:t>
      </w:r>
    </w:p>
    <w:p w:rsidR="00902DE1" w:rsidRPr="00F4787D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Аургазинский</w:t>
      </w:r>
      <w:r w:rsidR="00902DE1" w:rsidRPr="00F4787D">
        <w:rPr>
          <w:rFonts w:ascii="Times New Roman" w:hAnsi="Times New Roman" w:cs="Times New Roman"/>
          <w:sz w:val="23"/>
          <w:szCs w:val="23"/>
        </w:rPr>
        <w:t>район</w:t>
      </w:r>
    </w:p>
    <w:p w:rsidR="00902DE1" w:rsidRPr="00F4787D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 xml:space="preserve">Республики Башкортостан        _________________      </w:t>
      </w:r>
      <w:r w:rsidR="007B6889" w:rsidRPr="00F4787D">
        <w:rPr>
          <w:rFonts w:ascii="Times New Roman" w:hAnsi="Times New Roman" w:cs="Times New Roman"/>
          <w:sz w:val="23"/>
          <w:szCs w:val="23"/>
        </w:rPr>
        <w:t>В.А. Евстафьев</w:t>
      </w:r>
    </w:p>
    <w:p w:rsidR="00420530" w:rsidRPr="00F4787D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3"/>
          <w:szCs w:val="23"/>
        </w:rPr>
      </w:pPr>
    </w:p>
    <w:p w:rsidR="00420530" w:rsidRPr="00F4787D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с.</w:t>
      </w:r>
      <w:r w:rsidR="007B6889" w:rsidRPr="00F4787D">
        <w:rPr>
          <w:rFonts w:ascii="Times New Roman" w:hAnsi="Times New Roman" w:cs="Times New Roman"/>
          <w:sz w:val="23"/>
          <w:szCs w:val="23"/>
        </w:rPr>
        <w:t xml:space="preserve"> Бишкаин</w:t>
      </w:r>
    </w:p>
    <w:p w:rsidR="00420530" w:rsidRPr="00F4787D" w:rsidRDefault="007B6889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23</w:t>
      </w:r>
      <w:r w:rsidR="00420530" w:rsidRPr="00F4787D">
        <w:rPr>
          <w:rFonts w:ascii="Times New Roman" w:hAnsi="Times New Roman" w:cs="Times New Roman"/>
          <w:sz w:val="23"/>
          <w:szCs w:val="23"/>
        </w:rPr>
        <w:t xml:space="preserve"> декабря 20</w:t>
      </w:r>
      <w:r w:rsidR="0059247A" w:rsidRPr="00F4787D">
        <w:rPr>
          <w:rFonts w:ascii="Times New Roman" w:hAnsi="Times New Roman" w:cs="Times New Roman"/>
          <w:sz w:val="23"/>
          <w:szCs w:val="23"/>
        </w:rPr>
        <w:t>20</w:t>
      </w:r>
      <w:r w:rsidR="00420530" w:rsidRPr="00F4787D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758AD" w:rsidRPr="00F4787D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3"/>
          <w:szCs w:val="23"/>
        </w:rPr>
      </w:pPr>
      <w:r w:rsidRPr="00F4787D">
        <w:rPr>
          <w:rFonts w:ascii="Times New Roman" w:hAnsi="Times New Roman" w:cs="Times New Roman"/>
          <w:sz w:val="23"/>
          <w:szCs w:val="23"/>
        </w:rPr>
        <w:t>№</w:t>
      </w:r>
      <w:r w:rsidR="007560AD" w:rsidRPr="00F4787D">
        <w:rPr>
          <w:rFonts w:ascii="Times New Roman" w:hAnsi="Times New Roman" w:cs="Times New Roman"/>
          <w:sz w:val="23"/>
          <w:szCs w:val="23"/>
        </w:rPr>
        <w:t xml:space="preserve"> 11</w:t>
      </w:r>
      <w:r w:rsidR="001507E4" w:rsidRPr="00F4787D">
        <w:rPr>
          <w:rFonts w:ascii="Times New Roman" w:hAnsi="Times New Roman" w:cs="Times New Roman"/>
          <w:sz w:val="23"/>
          <w:szCs w:val="23"/>
        </w:rPr>
        <w:t>4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BB02AB">
              <w:rPr>
                <w:rFonts w:ascii="Times New Roman" w:hAnsi="Times New Roman" w:cs="Times New Roman"/>
                <w:sz w:val="18"/>
                <w:szCs w:val="18"/>
              </w:rPr>
              <w:t>Бишкаинский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507E4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BB0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02AB"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507E4"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</w:p>
          <w:p w:rsidR="000758AD" w:rsidRPr="00CB3534" w:rsidRDefault="00BB02AB" w:rsidP="00BB02AB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Бишкаинский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F675F5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1507E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1507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>доходов бюджета сельского поселения</w:t>
      </w:r>
      <w:r w:rsidR="00BB02AB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1507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1507E4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F675F5">
        <w:trPr>
          <w:cantSplit/>
          <w:trHeight w:val="13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BB02AB">
              <w:rPr>
                <w:rFonts w:ascii="Times New Roman" w:hAnsi="Times New Roman" w:cs="Times New Roman"/>
              </w:rPr>
              <w:t>Бишкаинский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B72EB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B" w:rsidRPr="000758AD" w:rsidRDefault="00CB72E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EB" w:rsidRPr="000758AD" w:rsidRDefault="00CB72EB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EB" w:rsidRPr="000758AD" w:rsidRDefault="00CB72EB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2E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BB02AB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B02AB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BB02AB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B02AB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BB02AB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B02AB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B72EB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B" w:rsidRDefault="00CB72EB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EB" w:rsidRPr="00CF73E6" w:rsidRDefault="00CB72EB" w:rsidP="00CC29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1 14 06025 10 0000  430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2EB" w:rsidRPr="00BB02AB" w:rsidRDefault="00CB72EB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2AB">
              <w:rPr>
                <w:rFonts w:ascii="Times New Roman" w:hAnsi="Times New Roman" w:cs="Times New Roman"/>
                <w:color w:val="000000" w:themeColor="text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BB02AB" w:rsidRDefault="00CC29AF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2AB">
              <w:rPr>
                <w:rFonts w:ascii="Times New Roman" w:hAnsi="Times New Roman" w:cs="Times New Roman"/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BB02AB" w:rsidRDefault="0064077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2AB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BB02AB" w:rsidRDefault="0064077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02AB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BB02AB" w:rsidRDefault="00EE3338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BB02AB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BB02AB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B02AB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BB02AB">
              <w:rPr>
                <w:rFonts w:ascii="Times New Roman" w:hAnsi="Times New Roman" w:cs="Times New Roman"/>
              </w:rPr>
              <w:t>сельских</w:t>
            </w:r>
            <w:r w:rsidR="00BB02AB">
              <w:rPr>
                <w:rFonts w:ascii="Times New Roman" w:hAnsi="Times New Roman" w:cs="Times New Roman"/>
              </w:rPr>
              <w:t xml:space="preserve"> </w:t>
            </w:r>
            <w:r w:rsidRPr="00BB02AB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A51EFD" w:rsidRPr="000758AD" w:rsidTr="00A51E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D" w:rsidRPr="000758AD" w:rsidRDefault="00A51EFD" w:rsidP="00A51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FD" w:rsidRPr="000758AD" w:rsidRDefault="00A51EFD" w:rsidP="00A5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1 17 150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FD" w:rsidRPr="000758AD" w:rsidRDefault="00A51EF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A51E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A51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A5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>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A51E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A51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A5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>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  <w:r w:rsidRPr="000758AD">
              <w:rPr>
                <w:rFonts w:ascii="Times New Roman" w:hAnsi="Times New Roman" w:cs="Times New Roman"/>
              </w:rPr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BB02AB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BB02AB">
              <w:rPr>
                <w:rFonts w:ascii="Times New Roman" w:hAnsi="Times New Roman" w:cs="Times New Roman"/>
              </w:rPr>
              <w:t xml:space="preserve">Бишкаинский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BB02AB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="00BB02AB">
              <w:rPr>
                <w:rFonts w:ascii="Times New Roman" w:hAnsi="Times New Roman" w:cs="Times New Roman"/>
                <w:bCs/>
              </w:rPr>
              <w:t xml:space="preserve"> Бишкаинский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="00BB02AB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BB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EA181E">
              <w:rPr>
                <w:rFonts w:ascii="Times New Roman" w:hAnsi="Times New Roman" w:cs="Times New Roman"/>
              </w:rPr>
              <w:lastRenderedPageBreak/>
              <w:t>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BB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BB02AB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A51EF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D" w:rsidRPr="000758AD" w:rsidRDefault="00A51EF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FD" w:rsidRPr="000758AD" w:rsidRDefault="00A51EF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FD" w:rsidRPr="000758AD" w:rsidRDefault="00A51EFD" w:rsidP="00BB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2F2DA5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2F2DA5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r w:rsidR="002F2DA5">
        <w:rPr>
          <w:rFonts w:ascii="Times New Roman" w:hAnsi="Times New Roman" w:cs="Times New Roman"/>
        </w:rPr>
        <w:t xml:space="preserve"> 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2F2DA5">
        <w:rPr>
          <w:rFonts w:ascii="Times New Roman" w:hAnsi="Times New Roman" w:cs="Times New Roman"/>
        </w:rPr>
        <w:t xml:space="preserve">Бишкаинский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2F2DA5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2F2DA5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A5" w:rsidRDefault="002F2DA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7D" w:rsidRDefault="00F4787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7D" w:rsidRDefault="00F4787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7D" w:rsidRDefault="00F4787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</w:t>
      </w:r>
      <w:r w:rsidR="001507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2DA5">
        <w:rPr>
          <w:rFonts w:ascii="Times New Roman" w:eastAsia="Times New Roman" w:hAnsi="Times New Roman" w:cs="Times New Roman"/>
          <w:sz w:val="18"/>
          <w:szCs w:val="18"/>
          <w:lang w:eastAsia="ru-RU"/>
        </w:rPr>
        <w:t>Бишкаинский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2F2DA5">
        <w:rPr>
          <w:rFonts w:ascii="Times New Roman" w:eastAsia="Times New Roman" w:hAnsi="Times New Roman" w:cs="Times New Roman"/>
          <w:sz w:val="18"/>
          <w:szCs w:val="18"/>
          <w:lang w:eastAsia="ru-RU"/>
        </w:rPr>
        <w:t>Бишкаинский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223207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223207">
        <w:rPr>
          <w:rFonts w:ascii="Times New Roman" w:eastAsia="Times New Roman" w:hAnsi="Times New Roman" w:cs="Times New Roman"/>
          <w:sz w:val="18"/>
          <w:szCs w:val="18"/>
          <w:lang w:eastAsia="ru-RU"/>
        </w:rPr>
        <w:t>2 и 2023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1507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23.12.2020 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507E4">
        <w:rPr>
          <w:rFonts w:ascii="Times New Roman" w:eastAsia="Times New Roman" w:hAnsi="Times New Roman" w:cs="Times New Roman"/>
          <w:sz w:val="18"/>
          <w:szCs w:val="18"/>
          <w:lang w:eastAsia="ru-RU"/>
        </w:rPr>
        <w:t>114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507E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150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223207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 сельского поселения</w:t>
            </w:r>
            <w:r w:rsidR="002232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Бишкаинский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F2DA5" w:rsidRPr="00CF73E6" w:rsidRDefault="002F2DA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2F2DA5" w:rsidRPr="00CF73E6" w:rsidSect="00F4787D">
      <w:headerReference w:type="default" r:id="rId9"/>
      <w:headerReference w:type="first" r:id="rId10"/>
      <w:pgSz w:w="11906" w:h="16838"/>
      <w:pgMar w:top="964" w:right="79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6C" w:rsidRDefault="00570E6C" w:rsidP="00A73E2F">
      <w:pPr>
        <w:spacing w:after="0" w:line="240" w:lineRule="auto"/>
      </w:pPr>
      <w:r>
        <w:separator/>
      </w:r>
    </w:p>
  </w:endnote>
  <w:endnote w:type="continuationSeparator" w:id="1">
    <w:p w:rsidR="00570E6C" w:rsidRDefault="00570E6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6C" w:rsidRDefault="00570E6C" w:rsidP="00A73E2F">
      <w:pPr>
        <w:spacing w:after="0" w:line="240" w:lineRule="auto"/>
      </w:pPr>
      <w:r>
        <w:separator/>
      </w:r>
    </w:p>
  </w:footnote>
  <w:footnote w:type="continuationSeparator" w:id="1">
    <w:p w:rsidR="00570E6C" w:rsidRDefault="00570E6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B" w:rsidRPr="00156A4F" w:rsidRDefault="005504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39090B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62330">
      <w:rPr>
        <w:rFonts w:ascii="Times New Roman" w:hAnsi="Times New Roman" w:cs="Times New Roman"/>
        <w:noProof/>
        <w:sz w:val="28"/>
        <w:szCs w:val="28"/>
      </w:rPr>
      <w:t>10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39090B" w:rsidRPr="00156A4F" w:rsidRDefault="0039090B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B" w:rsidRPr="007226DB" w:rsidRDefault="0039090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9090B" w:rsidRPr="007226DB" w:rsidRDefault="0039090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1301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3F"/>
    <w:rsid w:val="000C4DBB"/>
    <w:rsid w:val="000C5969"/>
    <w:rsid w:val="000D473F"/>
    <w:rsid w:val="000D5363"/>
    <w:rsid w:val="000D7674"/>
    <w:rsid w:val="000E078C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7E4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207"/>
    <w:rsid w:val="00223461"/>
    <w:rsid w:val="002257FD"/>
    <w:rsid w:val="00231DB9"/>
    <w:rsid w:val="00245E66"/>
    <w:rsid w:val="0024677A"/>
    <w:rsid w:val="00257646"/>
    <w:rsid w:val="00264E90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2DA5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90B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4017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35F"/>
    <w:rsid w:val="005344CC"/>
    <w:rsid w:val="00536C03"/>
    <w:rsid w:val="00540570"/>
    <w:rsid w:val="00540CC4"/>
    <w:rsid w:val="00541814"/>
    <w:rsid w:val="00550424"/>
    <w:rsid w:val="005514FA"/>
    <w:rsid w:val="00553722"/>
    <w:rsid w:val="00562A1D"/>
    <w:rsid w:val="00564B3A"/>
    <w:rsid w:val="00566D7E"/>
    <w:rsid w:val="00567F89"/>
    <w:rsid w:val="005703AA"/>
    <w:rsid w:val="00570E6C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2641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33A25"/>
    <w:rsid w:val="00635677"/>
    <w:rsid w:val="0064077D"/>
    <w:rsid w:val="0064421B"/>
    <w:rsid w:val="00644ABB"/>
    <w:rsid w:val="00645D57"/>
    <w:rsid w:val="00650554"/>
    <w:rsid w:val="00655136"/>
    <w:rsid w:val="00656DC9"/>
    <w:rsid w:val="00657524"/>
    <w:rsid w:val="006625F0"/>
    <w:rsid w:val="00667062"/>
    <w:rsid w:val="006673AE"/>
    <w:rsid w:val="00667FCA"/>
    <w:rsid w:val="00671C72"/>
    <w:rsid w:val="0067542B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560AD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41C8"/>
    <w:rsid w:val="007A617F"/>
    <w:rsid w:val="007B03F2"/>
    <w:rsid w:val="007B055C"/>
    <w:rsid w:val="007B1609"/>
    <w:rsid w:val="007B341E"/>
    <w:rsid w:val="007B6889"/>
    <w:rsid w:val="007C0DB7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9DE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587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2330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02AB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0C2"/>
    <w:rsid w:val="00E02372"/>
    <w:rsid w:val="00E02E15"/>
    <w:rsid w:val="00E05F90"/>
    <w:rsid w:val="00E11E3A"/>
    <w:rsid w:val="00E14AA1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578"/>
    <w:rsid w:val="00EE0938"/>
    <w:rsid w:val="00EE33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4787D"/>
    <w:rsid w:val="00F55615"/>
    <w:rsid w:val="00F556A1"/>
    <w:rsid w:val="00F568C6"/>
    <w:rsid w:val="00F57202"/>
    <w:rsid w:val="00F61036"/>
    <w:rsid w:val="00F61AB6"/>
    <w:rsid w:val="00F63F88"/>
    <w:rsid w:val="00F65D35"/>
    <w:rsid w:val="00F673C3"/>
    <w:rsid w:val="00F675F5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42CE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</cp:revision>
  <cp:lastPrinted>2020-12-26T05:45:00Z</cp:lastPrinted>
  <dcterms:created xsi:type="dcterms:W3CDTF">2020-12-29T07:05:00Z</dcterms:created>
  <dcterms:modified xsi:type="dcterms:W3CDTF">2020-12-29T07:06:00Z</dcterms:modified>
</cp:coreProperties>
</file>