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13039C" w:rsidTr="0033012E">
        <w:trPr>
          <w:trHeight w:val="2417"/>
        </w:trPr>
        <w:tc>
          <w:tcPr>
            <w:tcW w:w="4341" w:type="dxa"/>
          </w:tcPr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 Башkортостан Республикаhы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Ауырғазы районы муниципаль районыны</w:t>
            </w:r>
            <w:r w:rsidRPr="00DD58BC">
              <w:rPr>
                <w:sz w:val="26"/>
                <w:szCs w:val="26"/>
                <w:lang w:val="be-BY"/>
              </w:rPr>
              <w:t>ң</w:t>
            </w:r>
            <w:r w:rsidRPr="00DD58BC">
              <w:rPr>
                <w:sz w:val="26"/>
                <w:szCs w:val="26"/>
              </w:rPr>
              <w:t xml:space="preserve"> Бишkайын ауыл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советы ауыл бил</w:t>
            </w:r>
            <w:r w:rsidRPr="00DD58BC">
              <w:rPr>
                <w:sz w:val="26"/>
                <w:szCs w:val="26"/>
                <w:lang w:val="be-BY"/>
              </w:rPr>
              <w:t>ә</w:t>
            </w:r>
            <w:r w:rsidRPr="00DD58BC">
              <w:rPr>
                <w:sz w:val="26"/>
                <w:szCs w:val="26"/>
              </w:rPr>
              <w:t>м</w:t>
            </w:r>
            <w:r w:rsidRPr="00DD58BC">
              <w:rPr>
                <w:sz w:val="26"/>
                <w:szCs w:val="26"/>
                <w:lang w:val="be-BY"/>
              </w:rPr>
              <w:t>ә</w:t>
            </w:r>
            <w:r w:rsidRPr="00DD58BC">
              <w:rPr>
                <w:sz w:val="26"/>
                <w:szCs w:val="26"/>
              </w:rPr>
              <w:t xml:space="preserve">hе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39C" w:rsidRPr="00DD58BC" w:rsidRDefault="00DB50B7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     Администрация сельского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Аургазинский район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13039C" w:rsidTr="0033012E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9C" w:rsidRDefault="0013039C" w:rsidP="0013039C">
            <w:pPr>
              <w:pStyle w:val="af0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13039C" w:rsidRDefault="0013039C" w:rsidP="0013039C">
      <w:pPr>
        <w:pStyle w:val="af0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ПОСТАНОВЛЕНИЕ</w:t>
      </w:r>
    </w:p>
    <w:p w:rsidR="0013039C" w:rsidRDefault="0013039C" w:rsidP="0013039C">
      <w:pPr>
        <w:pStyle w:val="af0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05 апрель 2022й.                                № 12                            05 апреля 2022 г. </w:t>
      </w:r>
    </w:p>
    <w:p w:rsidR="005E08F2" w:rsidRPr="0013039C" w:rsidRDefault="005E08F2">
      <w:pPr>
        <w:pStyle w:val="Header"/>
        <w:tabs>
          <w:tab w:val="left" w:pos="5355"/>
        </w:tabs>
        <w:jc w:val="both"/>
        <w:rPr>
          <w:sz w:val="26"/>
          <w:szCs w:val="28"/>
          <w:lang w:val="ba-RU"/>
        </w:rPr>
      </w:pPr>
    </w:p>
    <w:p w:rsidR="005E08F2" w:rsidRDefault="005E08F2">
      <w:pPr>
        <w:pStyle w:val="Header"/>
        <w:tabs>
          <w:tab w:val="left" w:pos="5355"/>
        </w:tabs>
        <w:jc w:val="both"/>
        <w:rPr>
          <w:sz w:val="26"/>
          <w:szCs w:val="28"/>
        </w:rPr>
      </w:pP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Об утверждении Порядка использования безнадзорных животных, </w:t>
      </w: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поступивших в муниципальную собственность сельского  поселения </w:t>
      </w:r>
      <w:r w:rsidR="0013039C" w:rsidRPr="00172DB6">
        <w:rPr>
          <w:b/>
          <w:sz w:val="28"/>
          <w:szCs w:val="28"/>
        </w:rPr>
        <w:t>Бишкаинский</w:t>
      </w:r>
      <w:r w:rsidRPr="00172DB6">
        <w:rPr>
          <w:b/>
          <w:sz w:val="28"/>
          <w:szCs w:val="28"/>
        </w:rPr>
        <w:t xml:space="preserve"> сельсовет</w:t>
      </w:r>
    </w:p>
    <w:p w:rsidR="005E08F2" w:rsidRPr="00172DB6" w:rsidRDefault="005E08F2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</w:p>
    <w:p w:rsidR="005E08F2" w:rsidRPr="00172DB6" w:rsidRDefault="005E08F2">
      <w:pPr>
        <w:pStyle w:val="Header"/>
        <w:tabs>
          <w:tab w:val="left" w:pos="5355"/>
        </w:tabs>
        <w:jc w:val="both"/>
        <w:rPr>
          <w:b/>
          <w:sz w:val="28"/>
          <w:szCs w:val="28"/>
        </w:rPr>
      </w:pPr>
    </w:p>
    <w:p w:rsidR="0013039C" w:rsidRPr="00172DB6" w:rsidRDefault="00EA7C73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172DB6">
        <w:rPr>
          <w:sz w:val="28"/>
          <w:szCs w:val="28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 </w:t>
      </w:r>
      <w:r w:rsidR="0013039C" w:rsidRPr="00172DB6">
        <w:rPr>
          <w:sz w:val="28"/>
          <w:szCs w:val="28"/>
        </w:rPr>
        <w:t xml:space="preserve">администрация сельского поселения Бишкаинский сельсовет </w:t>
      </w:r>
      <w:r w:rsidR="0013039C" w:rsidRPr="00172DB6">
        <w:rPr>
          <w:b/>
          <w:sz w:val="28"/>
          <w:szCs w:val="28"/>
        </w:rPr>
        <w:t>постановляет</w:t>
      </w:r>
      <w:r w:rsidRPr="00172DB6">
        <w:rPr>
          <w:b/>
          <w:sz w:val="28"/>
          <w:szCs w:val="28"/>
        </w:rPr>
        <w:t>:</w:t>
      </w:r>
      <w:r w:rsidRPr="00172DB6">
        <w:rPr>
          <w:b/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1.Утвердить порядок использования безнадзорных животных, поступивших в муниципальную собственность </w:t>
      </w:r>
      <w:r w:rsidR="0013039C" w:rsidRPr="00172DB6">
        <w:rPr>
          <w:sz w:val="28"/>
          <w:szCs w:val="28"/>
        </w:rPr>
        <w:t xml:space="preserve">сельского </w:t>
      </w:r>
      <w:r w:rsidRPr="00172DB6">
        <w:rPr>
          <w:sz w:val="28"/>
          <w:szCs w:val="28"/>
        </w:rPr>
        <w:t>поселения согласно приложению. </w:t>
      </w:r>
      <w:r w:rsidRPr="00172DB6">
        <w:rPr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r w:rsidR="0013039C" w:rsidRPr="00172DB6">
        <w:rPr>
          <w:sz w:val="28"/>
          <w:szCs w:val="28"/>
        </w:rPr>
        <w:t>Бишкаинский</w:t>
      </w:r>
      <w:r w:rsidRPr="00172DB6">
        <w:rPr>
          <w:sz w:val="28"/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hyperlink r:id="rId8" w:history="1">
        <w:r w:rsidR="0013039C" w:rsidRPr="00172DB6">
          <w:rPr>
            <w:rStyle w:val="a3"/>
            <w:sz w:val="28"/>
            <w:szCs w:val="28"/>
          </w:rPr>
          <w:t>http://www.</w:t>
        </w:r>
        <w:r w:rsidR="0013039C" w:rsidRPr="00172DB6">
          <w:rPr>
            <w:rStyle w:val="a3"/>
            <w:sz w:val="28"/>
            <w:szCs w:val="28"/>
            <w:lang w:val="en-US"/>
          </w:rPr>
          <w:t>bishkain</w:t>
        </w:r>
        <w:r w:rsidR="0013039C" w:rsidRPr="00172DB6">
          <w:rPr>
            <w:rStyle w:val="a3"/>
            <w:sz w:val="28"/>
            <w:szCs w:val="28"/>
          </w:rPr>
          <w:t>.ru</w:t>
        </w:r>
      </w:hyperlink>
      <w:r w:rsidR="0013039C" w:rsidRPr="00172DB6">
        <w:rPr>
          <w:sz w:val="28"/>
          <w:szCs w:val="28"/>
        </w:rPr>
        <w:t>.</w:t>
      </w:r>
    </w:p>
    <w:p w:rsidR="005E08F2" w:rsidRPr="00172DB6" w:rsidRDefault="00EA7C73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2DB6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EA7C73">
      <w:pPr>
        <w:rPr>
          <w:rFonts w:eastAsia="Calibri"/>
          <w:sz w:val="28"/>
          <w:szCs w:val="28"/>
        </w:rPr>
        <w:sectPr w:rsidR="005E08F2" w:rsidRPr="00172DB6">
          <w:headerReference w:type="default" r:id="rId9"/>
          <w:headerReference w:type="first" r:id="rId10"/>
          <w:pgSz w:w="11906" w:h="16838"/>
          <w:pgMar w:top="1138" w:right="846" w:bottom="1440" w:left="1440" w:header="0" w:footer="0" w:gutter="0"/>
          <w:cols w:space="720"/>
          <w:formProt w:val="0"/>
          <w:titlePg/>
          <w:docGrid w:linePitch="360"/>
        </w:sectPr>
      </w:pPr>
      <w:r w:rsidRPr="00172DB6">
        <w:rPr>
          <w:rFonts w:eastAsia="Calibri"/>
          <w:sz w:val="28"/>
          <w:szCs w:val="28"/>
        </w:rPr>
        <w:t xml:space="preserve">Глава сельского поселения                                                         </w:t>
      </w:r>
      <w:r w:rsidR="0013039C" w:rsidRPr="00172DB6">
        <w:rPr>
          <w:rFonts w:eastAsia="Calibri"/>
          <w:sz w:val="28"/>
          <w:szCs w:val="28"/>
        </w:rPr>
        <w:t>В.А. Евстафьев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lastRenderedPageBreak/>
        <w:t>Приложение к постановлению</w:t>
      </w:r>
      <w:r w:rsidRPr="00AF7372">
        <w:rPr>
          <w:color w:val="1E1D1E"/>
          <w:sz w:val="20"/>
          <w:szCs w:val="20"/>
        </w:rPr>
        <w:br/>
        <w:t> администрации сельского</w:t>
      </w:r>
      <w:r w:rsidRPr="00AF7372">
        <w:rPr>
          <w:color w:val="1E1D1E"/>
          <w:sz w:val="20"/>
          <w:szCs w:val="20"/>
        </w:rPr>
        <w:br/>
        <w:t xml:space="preserve"> поселения Бишкаинский сельсовет 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муниципального района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Аургазинский район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t>Республики Башкортостан</w:t>
      </w:r>
    </w:p>
    <w:p w:rsidR="0013039C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 xml:space="preserve">от </w:t>
      </w:r>
      <w:r>
        <w:rPr>
          <w:color w:val="1E1D1E"/>
          <w:sz w:val="20"/>
          <w:szCs w:val="20"/>
        </w:rPr>
        <w:t xml:space="preserve">05.04.2022 </w:t>
      </w:r>
      <w:r w:rsidRPr="00AF7372">
        <w:rPr>
          <w:color w:val="1E1D1E"/>
          <w:sz w:val="20"/>
          <w:szCs w:val="20"/>
        </w:rPr>
        <w:t xml:space="preserve"> № </w:t>
      </w:r>
      <w:r>
        <w:rPr>
          <w:color w:val="1E1D1E"/>
          <w:sz w:val="20"/>
          <w:szCs w:val="20"/>
        </w:rPr>
        <w:t>12</w:t>
      </w:r>
    </w:p>
    <w:p w:rsidR="005E08F2" w:rsidRDefault="00EA7C73" w:rsidP="0013039C">
      <w:pPr>
        <w:shd w:val="clear" w:color="auto" w:fill="FFFFFF"/>
        <w:jc w:val="center"/>
        <w:rPr>
          <w:b/>
          <w:bCs/>
          <w:color w:val="1E1D1E"/>
        </w:rPr>
      </w:pPr>
      <w:r>
        <w:rPr>
          <w:color w:val="1E1D1E"/>
        </w:rPr>
        <w:br/>
      </w:r>
      <w:r>
        <w:rPr>
          <w:b/>
          <w:bCs/>
          <w:color w:val="1E1D1E"/>
        </w:rPr>
        <w:t>Порядок</w:t>
      </w:r>
      <w:r>
        <w:rPr>
          <w:color w:val="1E1D1E"/>
        </w:rPr>
        <w:br/>
      </w:r>
      <w:r>
        <w:rPr>
          <w:b/>
          <w:bCs/>
          <w:color w:val="1E1D1E"/>
        </w:rPr>
        <w:t xml:space="preserve">использования безнадзорных животных, поступивших в муниципальную собственность </w:t>
      </w:r>
      <w:r w:rsidR="004D27C1">
        <w:rPr>
          <w:b/>
          <w:bCs/>
          <w:color w:val="1E1D1E"/>
        </w:rPr>
        <w:t xml:space="preserve">сельского </w:t>
      </w:r>
      <w:r>
        <w:rPr>
          <w:b/>
          <w:bCs/>
          <w:color w:val="1E1D1E"/>
        </w:rPr>
        <w:t>поселения</w:t>
      </w:r>
    </w:p>
    <w:p w:rsidR="00172DB6" w:rsidRDefault="00172DB6" w:rsidP="0013039C">
      <w:pPr>
        <w:shd w:val="clear" w:color="auto" w:fill="FFFFFF"/>
        <w:jc w:val="center"/>
        <w:rPr>
          <w:color w:val="1E1D1E"/>
        </w:rPr>
      </w:pP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Общие положения</w:t>
      </w:r>
    </w:p>
    <w:p w:rsidR="005E08F2" w:rsidRDefault="00EA7C73">
      <w:pPr>
        <w:pStyle w:val="ad"/>
        <w:ind w:firstLine="708"/>
        <w:jc w:val="both"/>
      </w:pPr>
      <w:r>
        <w:rPr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</w:t>
      </w:r>
      <w:r w:rsidR="0013039C">
        <w:rPr>
          <w:sz w:val="27"/>
          <w:szCs w:val="27"/>
        </w:rPr>
        <w:t>Бишкаинский</w:t>
      </w:r>
      <w:r>
        <w:rPr>
          <w:sz w:val="27"/>
          <w:szCs w:val="27"/>
        </w:rPr>
        <w:t xml:space="preserve"> сельсовет муниципального района Аургазинский район Республики Башкортостан (далее </w:t>
      </w:r>
      <w:r w:rsidR="004D27C1">
        <w:rPr>
          <w:sz w:val="27"/>
          <w:szCs w:val="27"/>
        </w:rPr>
        <w:t xml:space="preserve">– сельское </w:t>
      </w:r>
      <w:r>
        <w:rPr>
          <w:sz w:val="27"/>
          <w:szCs w:val="27"/>
        </w:rPr>
        <w:t>поселение).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1.2.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Приемка безнадзорных животных в муниципальную </w:t>
      </w:r>
      <w:r>
        <w:rPr>
          <w:sz w:val="27"/>
          <w:szCs w:val="27"/>
        </w:rPr>
        <w:br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с заявлением о передаче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 Положения настоящего пункта подлежат обязательному включению в условия муниципального контракта.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была письменно уведомлена, а именно:</w:t>
      </w:r>
      <w:r>
        <w:rPr>
          <w:sz w:val="27"/>
          <w:szCs w:val="27"/>
        </w:rPr>
        <w:br/>
      </w:r>
      <w:r w:rsidR="00FA2DBB">
        <w:rPr>
          <w:sz w:val="27"/>
          <w:szCs w:val="27"/>
        </w:rPr>
        <w:t xml:space="preserve">         </w:t>
      </w:r>
      <w:r>
        <w:rPr>
          <w:sz w:val="27"/>
          <w:szCs w:val="27"/>
        </w:rPr>
        <w:t>невостребованные их владельцами;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непереданные на содержание и пользование заинтересованным лицам;</w:t>
      </w:r>
      <w:r>
        <w:rPr>
          <w:sz w:val="27"/>
          <w:szCs w:val="27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При передаче отловленных безнадзорных животных в муниципальную </w:t>
      </w:r>
      <w:r>
        <w:rPr>
          <w:sz w:val="27"/>
          <w:szCs w:val="27"/>
        </w:rPr>
        <w:lastRenderedPageBreak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к акту приема-передачи должны прилагаться следующие документы: </w:t>
      </w:r>
    </w:p>
    <w:p w:rsidR="005E08F2" w:rsidRDefault="0013039C" w:rsidP="0013039C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A7C73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="00EA7C73">
        <w:rPr>
          <w:sz w:val="27"/>
          <w:szCs w:val="27"/>
        </w:rPr>
        <w:br/>
      </w:r>
      <w:r w:rsidR="00EA7C73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  </w:t>
      </w:r>
      <w:r w:rsidR="00EA7C73">
        <w:rPr>
          <w:sz w:val="27"/>
          <w:szCs w:val="27"/>
        </w:rPr>
        <w:t>ветеринарный паспорт животного;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документ, подтверждающий, что отлов животного осуществлен на территории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(заявка на отлов животных);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заявление об отказе на данное животное (в случае отказа владельца (собственника)).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2.4. Основания для отказа в принятии животных в муниципальную собственность: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представление не в полном объеме документов, предусмотренных </w:t>
      </w:r>
      <w:r w:rsidR="001F1992">
        <w:rPr>
          <w:sz w:val="27"/>
          <w:szCs w:val="27"/>
        </w:rPr>
        <w:t>пунктом 2.3. настоящего Порядка;</w:t>
      </w:r>
    </w:p>
    <w:p w:rsidR="001F1992" w:rsidRDefault="001F1992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решение об отказе в принятии животных в муниципальную собственность принимается в течение 2 суток.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2.5. Приемка безнадзорных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осуществляется администрацией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поселения. Решение о принятии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оформляется актом передачи животных по форме, согласно приложению 1.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2.6. Передача безнадзорных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осуществляется безвозмездно и без возмещения затрат по отлову (задержке) и передержке животного.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 xml:space="preserve"> 3. Порядок использования безнадзорных животных, принятых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3.1. Администрация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3.2. Безнадзорные животные, принятые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поселения, используются одним из следующих способов: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4D27C1">
        <w:rPr>
          <w:sz w:val="27"/>
          <w:szCs w:val="27"/>
        </w:rPr>
        <w:t xml:space="preserve"> </w:t>
      </w:r>
      <w:r>
        <w:rPr>
          <w:sz w:val="27"/>
          <w:szCs w:val="27"/>
        </w:rPr>
        <w:t>возврат животных их прежним владельцам;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безвозмездная передача животных заинтересованным гражданам или организациям по их заявлению;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color w:val="C00000"/>
          <w:sz w:val="27"/>
          <w:szCs w:val="27"/>
        </w:rPr>
        <w:tab/>
      </w:r>
      <w:r>
        <w:rPr>
          <w:sz w:val="27"/>
          <w:szCs w:val="27"/>
        </w:rPr>
        <w:t xml:space="preserve">Решение об использовании принятых в муниципальную собственность животных принимается администрацией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в форме распоряжения.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Возврат безнадзорных домашних животных их прежним собственникам осуществляется при предъявлении документов или иных доказательств, </w:t>
      </w:r>
      <w:r>
        <w:rPr>
          <w:sz w:val="27"/>
          <w:szCs w:val="27"/>
        </w:rPr>
        <w:lastRenderedPageBreak/>
        <w:t>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3.3. В случае возврата животного, его прежний собственник возмещает бюджету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расходы, связанные с содержанием животного за весь период его нахождения в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3.6. Основанием для выбытия животных из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являются: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акты о передаче животных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форме, согласно приложению 2;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</w:pPr>
    </w:p>
    <w:p w:rsidR="005E08F2" w:rsidRDefault="005E08F2">
      <w:pPr>
        <w:autoSpaceDE w:val="0"/>
        <w:jc w:val="both"/>
      </w:pPr>
    </w:p>
    <w:tbl>
      <w:tblPr>
        <w:tblW w:w="3933" w:type="dxa"/>
        <w:tblInd w:w="5529" w:type="dxa"/>
        <w:tblLayout w:type="fixed"/>
        <w:tblLook w:val="0000"/>
      </w:tblPr>
      <w:tblGrid>
        <w:gridCol w:w="3933"/>
      </w:tblGrid>
      <w:tr w:rsidR="005E08F2">
        <w:tc>
          <w:tcPr>
            <w:tcW w:w="3933" w:type="dxa"/>
          </w:tcPr>
          <w:p w:rsidR="005E08F2" w:rsidRDefault="00EA7C73">
            <w:pPr>
              <w:pStyle w:val="ad"/>
            </w:pPr>
            <w:r>
              <w:t>Приложение 1 к Порядку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172DB6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животных в муниципальную собственность </w:t>
      </w:r>
    </w:p>
    <w:p w:rsidR="005E08F2" w:rsidRDefault="004D27C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A7C73">
        <w:rPr>
          <w:sz w:val="28"/>
          <w:szCs w:val="28"/>
        </w:rPr>
        <w:t>поселения</w:t>
      </w:r>
    </w:p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000"/>
      </w:tblPr>
      <w:tblGrid>
        <w:gridCol w:w="4843"/>
        <w:gridCol w:w="4727"/>
      </w:tblGrid>
      <w:tr w:rsidR="005E08F2">
        <w:tc>
          <w:tcPr>
            <w:tcW w:w="4843" w:type="dxa"/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5E08F2" w:rsidRDefault="00EA7C73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(Ф.И.О., должность)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на основании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передал, а администрация </w:t>
            </w:r>
            <w:r w:rsidR="00172DB6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в лице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приняла в муниципальную собственность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 следующих животных без владельцев, обитающих на территории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поселения: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10182" w:type="dxa"/>
        <w:tblInd w:w="-436" w:type="dxa"/>
        <w:tblLayout w:type="fixed"/>
        <w:tblLook w:val="0000"/>
      </w:tblPr>
      <w:tblGrid>
        <w:gridCol w:w="710"/>
        <w:gridCol w:w="1843"/>
        <w:gridCol w:w="1275"/>
        <w:gridCol w:w="993"/>
        <w:gridCol w:w="1417"/>
        <w:gridCol w:w="1559"/>
        <w:gridCol w:w="2385"/>
      </w:tblGrid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Примерный возраст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пребывания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в пункте временного содержания</w:t>
            </w: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2475"/>
        <w:gridCol w:w="2452"/>
        <w:gridCol w:w="2490"/>
        <w:gridCol w:w="2437"/>
      </w:tblGrid>
      <w:tr w:rsidR="005E08F2"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принял:</w:t>
            </w:r>
          </w:p>
        </w:tc>
      </w:tr>
      <w:tr w:rsidR="005E08F2"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 w:rsidP="004D27C1">
      <w:pPr>
        <w:pStyle w:val="ad"/>
        <w:rPr>
          <w:sz w:val="28"/>
          <w:szCs w:val="28"/>
        </w:rPr>
      </w:pPr>
    </w:p>
    <w:tbl>
      <w:tblPr>
        <w:tblW w:w="4500" w:type="dxa"/>
        <w:tblInd w:w="4962" w:type="dxa"/>
        <w:tblLayout w:type="fixed"/>
        <w:tblLook w:val="0000"/>
      </w:tblPr>
      <w:tblGrid>
        <w:gridCol w:w="4500"/>
      </w:tblGrid>
      <w:tr w:rsidR="005E08F2">
        <w:trPr>
          <w:trHeight w:val="80"/>
        </w:trPr>
        <w:tc>
          <w:tcPr>
            <w:tcW w:w="4500" w:type="dxa"/>
          </w:tcPr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t>Приложение 2 к Порядку</w:t>
            </w:r>
          </w:p>
        </w:tc>
      </w:tr>
    </w:tbl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>Акт № _____</w:t>
      </w:r>
    </w:p>
    <w:p w:rsidR="00172DB6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выбытия животного из муниципальной собственности </w:t>
      </w:r>
    </w:p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DB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</w:p>
    <w:tbl>
      <w:tblPr>
        <w:tblW w:w="9570" w:type="dxa"/>
        <w:tblInd w:w="-108" w:type="dxa"/>
        <w:tblLayout w:type="fixed"/>
        <w:tblLook w:val="0000"/>
      </w:tblPr>
      <w:tblGrid>
        <w:gridCol w:w="4845"/>
        <w:gridCol w:w="4725"/>
      </w:tblGrid>
      <w:tr w:rsidR="005E08F2">
        <w:tc>
          <w:tcPr>
            <w:tcW w:w="4845" w:type="dxa"/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5E08F2" w:rsidRDefault="00EA7C73">
            <w:pPr>
              <w:pStyle w:val="a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Мы, нижеподписавшиеся,</w:t>
            </w: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 присутствующих специалистов)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18"/>
                <w:szCs w:val="28"/>
              </w:rPr>
            </w:pP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  <w:p w:rsidR="005E08F2" w:rsidRDefault="00EA7C73">
            <w:pPr>
              <w:pStyle w:val="ad"/>
            </w:pPr>
            <w:r>
              <w:rPr>
                <w:sz w:val="27"/>
                <w:szCs w:val="27"/>
              </w:rPr>
              <w:t xml:space="preserve">специалисты администрации </w:t>
            </w:r>
            <w:r w:rsidR="00172DB6">
              <w:rPr>
                <w:sz w:val="27"/>
                <w:szCs w:val="27"/>
              </w:rPr>
              <w:t xml:space="preserve">сельского </w:t>
            </w:r>
            <w:r>
              <w:rPr>
                <w:sz w:val="27"/>
                <w:szCs w:val="27"/>
              </w:rPr>
              <w:t>поселения</w:t>
            </w:r>
            <w:r>
              <w:rPr>
                <w:sz w:val="28"/>
                <w:szCs w:val="28"/>
              </w:rPr>
              <w:t>: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</w:tbl>
    <w:p w:rsidR="005E08F2" w:rsidRDefault="005E08F2">
      <w:pPr>
        <w:autoSpaceDE w:val="0"/>
        <w:jc w:val="both"/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11"/>
      </w:tblGrid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5E08F2" w:rsidRDefault="005E08F2">
      <w:pPr>
        <w:autoSpaceDE w:val="0"/>
        <w:jc w:val="both"/>
        <w:rPr>
          <w:sz w:val="22"/>
          <w:szCs w:val="22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                         (должность)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(лица), у которой (которого) животные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находились на временном содержании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 пользовании)</w:t>
      </w:r>
    </w:p>
    <w:p w:rsidR="005E08F2" w:rsidRDefault="005E08F2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(подпись)       (фамилия, имя,           (подпись)     (фамилия, имя,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sectPr w:rsidR="005E08F2" w:rsidSect="005E08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FA" w:rsidRDefault="00751EFA" w:rsidP="005E08F2">
      <w:r>
        <w:separator/>
      </w:r>
    </w:p>
  </w:endnote>
  <w:endnote w:type="continuationSeparator" w:id="1">
    <w:p w:rsidR="00751EFA" w:rsidRDefault="00751EFA" w:rsidP="005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FA" w:rsidRDefault="00751EFA" w:rsidP="005E08F2">
      <w:r>
        <w:separator/>
      </w:r>
    </w:p>
  </w:footnote>
  <w:footnote w:type="continuationSeparator" w:id="1">
    <w:p w:rsidR="00751EFA" w:rsidRDefault="00751EFA" w:rsidP="005E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DB50B7">
    <w:pPr>
      <w:pStyle w:val="Header"/>
    </w:pPr>
    <w:r>
      <w:pict>
        <v:rect id="_x0000_s2050" style="position:absolute;margin-left:0;margin-top:.05pt;width:7pt;height:1.65pt;z-index:251657216;mso-wrap-distance-left:0;mso-wrap-distance-right:0;mso-position-horizontal:center;mso-position-horizontal-relative:margin">
          <v:fill opacity="0"/>
          <v:textbox inset="0,0,0,0">
            <w:txbxContent>
              <w:p w:rsidR="005E08F2" w:rsidRDefault="00DB50B7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EA7C7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EA7C73">
                  <w:rPr>
                    <w:rStyle w:val="PageNumber"/>
                  </w:rPr>
                  <w:t>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DB50B7">
    <w:pPr>
      <w:pStyle w:val="Header"/>
    </w:pPr>
    <w:r>
      <w:pict>
        <v:rect id="_x0000_s2049" style="position:absolute;margin-left:0;margin-top:.05pt;width:6.05pt;height:13.8pt;z-index:251658240;mso-wrap-distance-left:0;mso-wrap-distance-right:0;mso-position-horizontal:center;mso-position-horizontal-relative:margin">
          <v:fill opacity="0"/>
          <v:textbox inset="0,0,0,0">
            <w:txbxContent>
              <w:p w:rsidR="005E08F2" w:rsidRDefault="00DB50B7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EA7C7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FA2DBB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E9"/>
    <w:multiLevelType w:val="multilevel"/>
    <w:tmpl w:val="4606C9E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08F2"/>
    <w:rsid w:val="0013039C"/>
    <w:rsid w:val="00172DB6"/>
    <w:rsid w:val="001F1992"/>
    <w:rsid w:val="00253EB8"/>
    <w:rsid w:val="004D27C1"/>
    <w:rsid w:val="005E08F2"/>
    <w:rsid w:val="00603C4D"/>
    <w:rsid w:val="00751EFA"/>
    <w:rsid w:val="00DB50B7"/>
    <w:rsid w:val="00EA7C73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E08F2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5E08F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E08F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5E08F2"/>
    <w:rPr>
      <w:rFonts w:ascii="Times New Roman" w:hAnsi="Times New Roman" w:cs="Times New Roman"/>
    </w:rPr>
  </w:style>
  <w:style w:type="character" w:customStyle="1" w:styleId="WW8Num1z1">
    <w:name w:val="WW8Num1z1"/>
    <w:qFormat/>
    <w:rsid w:val="005E08F2"/>
  </w:style>
  <w:style w:type="character" w:customStyle="1" w:styleId="WW8Num1z2">
    <w:name w:val="WW8Num1z2"/>
    <w:qFormat/>
    <w:rsid w:val="005E08F2"/>
  </w:style>
  <w:style w:type="character" w:customStyle="1" w:styleId="WW8Num1z3">
    <w:name w:val="WW8Num1z3"/>
    <w:qFormat/>
    <w:rsid w:val="005E08F2"/>
  </w:style>
  <w:style w:type="character" w:customStyle="1" w:styleId="WW8Num1z4">
    <w:name w:val="WW8Num1z4"/>
    <w:qFormat/>
    <w:rsid w:val="005E08F2"/>
  </w:style>
  <w:style w:type="character" w:customStyle="1" w:styleId="WW8Num1z5">
    <w:name w:val="WW8Num1z5"/>
    <w:qFormat/>
    <w:rsid w:val="005E08F2"/>
  </w:style>
  <w:style w:type="character" w:customStyle="1" w:styleId="WW8Num1z6">
    <w:name w:val="WW8Num1z6"/>
    <w:qFormat/>
    <w:rsid w:val="005E08F2"/>
  </w:style>
  <w:style w:type="character" w:customStyle="1" w:styleId="WW8Num1z7">
    <w:name w:val="WW8Num1z7"/>
    <w:qFormat/>
    <w:rsid w:val="005E08F2"/>
  </w:style>
  <w:style w:type="character" w:customStyle="1" w:styleId="WW8Num1z8">
    <w:name w:val="WW8Num1z8"/>
    <w:qFormat/>
    <w:rsid w:val="005E08F2"/>
  </w:style>
  <w:style w:type="character" w:customStyle="1" w:styleId="WW8Num2z0">
    <w:name w:val="WW8Num2z0"/>
    <w:qFormat/>
    <w:rsid w:val="005E08F2"/>
    <w:rPr>
      <w:sz w:val="24"/>
      <w:szCs w:val="24"/>
      <w:lang w:val="ru-RU"/>
    </w:rPr>
  </w:style>
  <w:style w:type="character" w:customStyle="1" w:styleId="WW8Num2z1">
    <w:name w:val="WW8Num2z1"/>
    <w:qFormat/>
    <w:rsid w:val="005E08F2"/>
  </w:style>
  <w:style w:type="character" w:customStyle="1" w:styleId="WW8Num2z2">
    <w:name w:val="WW8Num2z2"/>
    <w:qFormat/>
    <w:rsid w:val="005E08F2"/>
  </w:style>
  <w:style w:type="character" w:customStyle="1" w:styleId="WW8Num2z3">
    <w:name w:val="WW8Num2z3"/>
    <w:qFormat/>
    <w:rsid w:val="005E08F2"/>
  </w:style>
  <w:style w:type="character" w:customStyle="1" w:styleId="WW8Num2z4">
    <w:name w:val="WW8Num2z4"/>
    <w:qFormat/>
    <w:rsid w:val="005E08F2"/>
  </w:style>
  <w:style w:type="character" w:customStyle="1" w:styleId="WW8Num2z5">
    <w:name w:val="WW8Num2z5"/>
    <w:qFormat/>
    <w:rsid w:val="005E08F2"/>
  </w:style>
  <w:style w:type="character" w:customStyle="1" w:styleId="WW8Num2z6">
    <w:name w:val="WW8Num2z6"/>
    <w:qFormat/>
    <w:rsid w:val="005E08F2"/>
  </w:style>
  <w:style w:type="character" w:customStyle="1" w:styleId="WW8Num2z7">
    <w:name w:val="WW8Num2z7"/>
    <w:qFormat/>
    <w:rsid w:val="005E08F2"/>
  </w:style>
  <w:style w:type="character" w:customStyle="1" w:styleId="WW8Num2z8">
    <w:name w:val="WW8Num2z8"/>
    <w:qFormat/>
    <w:rsid w:val="005E08F2"/>
  </w:style>
  <w:style w:type="character" w:customStyle="1" w:styleId="WW8Num3z0">
    <w:name w:val="WW8Num3z0"/>
    <w:qFormat/>
    <w:rsid w:val="005E08F2"/>
  </w:style>
  <w:style w:type="character" w:customStyle="1" w:styleId="WW8Num3z1">
    <w:name w:val="WW8Num3z1"/>
    <w:qFormat/>
    <w:rsid w:val="005E08F2"/>
  </w:style>
  <w:style w:type="character" w:customStyle="1" w:styleId="WW8Num3z2">
    <w:name w:val="WW8Num3z2"/>
    <w:qFormat/>
    <w:rsid w:val="005E08F2"/>
  </w:style>
  <w:style w:type="character" w:customStyle="1" w:styleId="WW8Num3z3">
    <w:name w:val="WW8Num3z3"/>
    <w:qFormat/>
    <w:rsid w:val="005E08F2"/>
  </w:style>
  <w:style w:type="character" w:customStyle="1" w:styleId="WW8Num3z4">
    <w:name w:val="WW8Num3z4"/>
    <w:qFormat/>
    <w:rsid w:val="005E08F2"/>
  </w:style>
  <w:style w:type="character" w:customStyle="1" w:styleId="WW8Num3z5">
    <w:name w:val="WW8Num3z5"/>
    <w:qFormat/>
    <w:rsid w:val="005E08F2"/>
  </w:style>
  <w:style w:type="character" w:customStyle="1" w:styleId="WW8Num3z6">
    <w:name w:val="WW8Num3z6"/>
    <w:qFormat/>
    <w:rsid w:val="005E08F2"/>
  </w:style>
  <w:style w:type="character" w:customStyle="1" w:styleId="WW8Num3z7">
    <w:name w:val="WW8Num3z7"/>
    <w:qFormat/>
    <w:rsid w:val="005E08F2"/>
  </w:style>
  <w:style w:type="character" w:customStyle="1" w:styleId="WW8Num3z8">
    <w:name w:val="WW8Num3z8"/>
    <w:qFormat/>
    <w:rsid w:val="005E08F2"/>
  </w:style>
  <w:style w:type="character" w:customStyle="1" w:styleId="WW8Num4z0">
    <w:name w:val="WW8Num4z0"/>
    <w:qFormat/>
    <w:rsid w:val="005E08F2"/>
  </w:style>
  <w:style w:type="character" w:customStyle="1" w:styleId="WW8Num4z1">
    <w:name w:val="WW8Num4z1"/>
    <w:qFormat/>
    <w:rsid w:val="005E08F2"/>
  </w:style>
  <w:style w:type="character" w:customStyle="1" w:styleId="WW8Num4z2">
    <w:name w:val="WW8Num4z2"/>
    <w:qFormat/>
    <w:rsid w:val="005E08F2"/>
  </w:style>
  <w:style w:type="character" w:customStyle="1" w:styleId="WW8Num4z3">
    <w:name w:val="WW8Num4z3"/>
    <w:qFormat/>
    <w:rsid w:val="005E08F2"/>
  </w:style>
  <w:style w:type="character" w:customStyle="1" w:styleId="WW8Num4z4">
    <w:name w:val="WW8Num4z4"/>
    <w:qFormat/>
    <w:rsid w:val="005E08F2"/>
  </w:style>
  <w:style w:type="character" w:customStyle="1" w:styleId="WW8Num4z5">
    <w:name w:val="WW8Num4z5"/>
    <w:qFormat/>
    <w:rsid w:val="005E08F2"/>
  </w:style>
  <w:style w:type="character" w:customStyle="1" w:styleId="WW8Num4z6">
    <w:name w:val="WW8Num4z6"/>
    <w:qFormat/>
    <w:rsid w:val="005E08F2"/>
  </w:style>
  <w:style w:type="character" w:customStyle="1" w:styleId="WW8Num4z7">
    <w:name w:val="WW8Num4z7"/>
    <w:qFormat/>
    <w:rsid w:val="005E08F2"/>
  </w:style>
  <w:style w:type="character" w:customStyle="1" w:styleId="WW8Num4z8">
    <w:name w:val="WW8Num4z8"/>
    <w:qFormat/>
    <w:rsid w:val="005E08F2"/>
  </w:style>
  <w:style w:type="character" w:customStyle="1" w:styleId="WW8Num5z0">
    <w:name w:val="WW8Num5z0"/>
    <w:qFormat/>
    <w:rsid w:val="005E08F2"/>
  </w:style>
  <w:style w:type="character" w:customStyle="1" w:styleId="WW8Num5z1">
    <w:name w:val="WW8Num5z1"/>
    <w:qFormat/>
    <w:rsid w:val="005E08F2"/>
  </w:style>
  <w:style w:type="character" w:customStyle="1" w:styleId="WW8Num5z2">
    <w:name w:val="WW8Num5z2"/>
    <w:qFormat/>
    <w:rsid w:val="005E08F2"/>
  </w:style>
  <w:style w:type="character" w:customStyle="1" w:styleId="WW8Num5z3">
    <w:name w:val="WW8Num5z3"/>
    <w:qFormat/>
    <w:rsid w:val="005E08F2"/>
  </w:style>
  <w:style w:type="character" w:customStyle="1" w:styleId="WW8Num5z4">
    <w:name w:val="WW8Num5z4"/>
    <w:qFormat/>
    <w:rsid w:val="005E08F2"/>
  </w:style>
  <w:style w:type="character" w:customStyle="1" w:styleId="WW8Num5z5">
    <w:name w:val="WW8Num5z5"/>
    <w:qFormat/>
    <w:rsid w:val="005E08F2"/>
  </w:style>
  <w:style w:type="character" w:customStyle="1" w:styleId="WW8Num5z6">
    <w:name w:val="WW8Num5z6"/>
    <w:qFormat/>
    <w:rsid w:val="005E08F2"/>
  </w:style>
  <w:style w:type="character" w:customStyle="1" w:styleId="WW8Num5z7">
    <w:name w:val="WW8Num5z7"/>
    <w:qFormat/>
    <w:rsid w:val="005E08F2"/>
  </w:style>
  <w:style w:type="character" w:customStyle="1" w:styleId="WW8Num5z8">
    <w:name w:val="WW8Num5z8"/>
    <w:qFormat/>
    <w:rsid w:val="005E08F2"/>
  </w:style>
  <w:style w:type="character" w:customStyle="1" w:styleId="WW8Num6z0">
    <w:name w:val="WW8Num6z0"/>
    <w:qFormat/>
    <w:rsid w:val="005E08F2"/>
  </w:style>
  <w:style w:type="character" w:customStyle="1" w:styleId="WW8Num6z1">
    <w:name w:val="WW8Num6z1"/>
    <w:qFormat/>
    <w:rsid w:val="005E08F2"/>
  </w:style>
  <w:style w:type="character" w:customStyle="1" w:styleId="WW8Num6z2">
    <w:name w:val="WW8Num6z2"/>
    <w:qFormat/>
    <w:rsid w:val="005E08F2"/>
  </w:style>
  <w:style w:type="character" w:customStyle="1" w:styleId="WW8Num6z3">
    <w:name w:val="WW8Num6z3"/>
    <w:qFormat/>
    <w:rsid w:val="005E08F2"/>
  </w:style>
  <w:style w:type="character" w:customStyle="1" w:styleId="WW8Num6z4">
    <w:name w:val="WW8Num6z4"/>
    <w:qFormat/>
    <w:rsid w:val="005E08F2"/>
  </w:style>
  <w:style w:type="character" w:customStyle="1" w:styleId="WW8Num6z5">
    <w:name w:val="WW8Num6z5"/>
    <w:qFormat/>
    <w:rsid w:val="005E08F2"/>
  </w:style>
  <w:style w:type="character" w:customStyle="1" w:styleId="WW8Num6z6">
    <w:name w:val="WW8Num6z6"/>
    <w:qFormat/>
    <w:rsid w:val="005E08F2"/>
  </w:style>
  <w:style w:type="character" w:customStyle="1" w:styleId="WW8Num6z7">
    <w:name w:val="WW8Num6z7"/>
    <w:qFormat/>
    <w:rsid w:val="005E08F2"/>
  </w:style>
  <w:style w:type="character" w:customStyle="1" w:styleId="WW8Num6z8">
    <w:name w:val="WW8Num6z8"/>
    <w:qFormat/>
    <w:rsid w:val="005E08F2"/>
  </w:style>
  <w:style w:type="character" w:customStyle="1" w:styleId="WW8Num7z0">
    <w:name w:val="WW8Num7z0"/>
    <w:qFormat/>
    <w:rsid w:val="005E08F2"/>
  </w:style>
  <w:style w:type="character" w:customStyle="1" w:styleId="WW8Num7z1">
    <w:name w:val="WW8Num7z1"/>
    <w:qFormat/>
    <w:rsid w:val="005E08F2"/>
  </w:style>
  <w:style w:type="character" w:customStyle="1" w:styleId="WW8Num7z2">
    <w:name w:val="WW8Num7z2"/>
    <w:qFormat/>
    <w:rsid w:val="005E08F2"/>
  </w:style>
  <w:style w:type="character" w:customStyle="1" w:styleId="WW8Num7z3">
    <w:name w:val="WW8Num7z3"/>
    <w:qFormat/>
    <w:rsid w:val="005E08F2"/>
  </w:style>
  <w:style w:type="character" w:customStyle="1" w:styleId="WW8Num7z4">
    <w:name w:val="WW8Num7z4"/>
    <w:qFormat/>
    <w:rsid w:val="005E08F2"/>
  </w:style>
  <w:style w:type="character" w:customStyle="1" w:styleId="WW8Num7z5">
    <w:name w:val="WW8Num7z5"/>
    <w:qFormat/>
    <w:rsid w:val="005E08F2"/>
  </w:style>
  <w:style w:type="character" w:customStyle="1" w:styleId="WW8Num7z6">
    <w:name w:val="WW8Num7z6"/>
    <w:qFormat/>
    <w:rsid w:val="005E08F2"/>
  </w:style>
  <w:style w:type="character" w:customStyle="1" w:styleId="WW8Num7z7">
    <w:name w:val="WW8Num7z7"/>
    <w:qFormat/>
    <w:rsid w:val="005E08F2"/>
  </w:style>
  <w:style w:type="character" w:customStyle="1" w:styleId="WW8Num7z8">
    <w:name w:val="WW8Num7z8"/>
    <w:qFormat/>
    <w:rsid w:val="005E08F2"/>
  </w:style>
  <w:style w:type="character" w:customStyle="1" w:styleId="WW8Num8z0">
    <w:name w:val="WW8Num8z0"/>
    <w:qFormat/>
    <w:rsid w:val="005E08F2"/>
  </w:style>
  <w:style w:type="character" w:customStyle="1" w:styleId="WW8Num8z1">
    <w:name w:val="WW8Num8z1"/>
    <w:qFormat/>
    <w:rsid w:val="005E08F2"/>
  </w:style>
  <w:style w:type="character" w:customStyle="1" w:styleId="WW8Num8z2">
    <w:name w:val="WW8Num8z2"/>
    <w:qFormat/>
    <w:rsid w:val="005E08F2"/>
  </w:style>
  <w:style w:type="character" w:customStyle="1" w:styleId="WW8Num8z3">
    <w:name w:val="WW8Num8z3"/>
    <w:qFormat/>
    <w:rsid w:val="005E08F2"/>
  </w:style>
  <w:style w:type="character" w:customStyle="1" w:styleId="WW8Num8z4">
    <w:name w:val="WW8Num8z4"/>
    <w:qFormat/>
    <w:rsid w:val="005E08F2"/>
  </w:style>
  <w:style w:type="character" w:customStyle="1" w:styleId="WW8Num8z5">
    <w:name w:val="WW8Num8z5"/>
    <w:qFormat/>
    <w:rsid w:val="005E08F2"/>
  </w:style>
  <w:style w:type="character" w:customStyle="1" w:styleId="WW8Num8z6">
    <w:name w:val="WW8Num8z6"/>
    <w:qFormat/>
    <w:rsid w:val="005E08F2"/>
  </w:style>
  <w:style w:type="character" w:customStyle="1" w:styleId="WW8Num8z7">
    <w:name w:val="WW8Num8z7"/>
    <w:qFormat/>
    <w:rsid w:val="005E08F2"/>
  </w:style>
  <w:style w:type="character" w:customStyle="1" w:styleId="WW8Num8z8">
    <w:name w:val="WW8Num8z8"/>
    <w:qFormat/>
    <w:rsid w:val="005E08F2"/>
  </w:style>
  <w:style w:type="character" w:customStyle="1" w:styleId="WW8Num9z0">
    <w:name w:val="WW8Num9z0"/>
    <w:qFormat/>
    <w:rsid w:val="005E08F2"/>
  </w:style>
  <w:style w:type="character" w:customStyle="1" w:styleId="WW8Num9z1">
    <w:name w:val="WW8Num9z1"/>
    <w:qFormat/>
    <w:rsid w:val="005E08F2"/>
  </w:style>
  <w:style w:type="character" w:customStyle="1" w:styleId="WW8Num9z2">
    <w:name w:val="WW8Num9z2"/>
    <w:qFormat/>
    <w:rsid w:val="005E08F2"/>
  </w:style>
  <w:style w:type="character" w:customStyle="1" w:styleId="WW8Num9z3">
    <w:name w:val="WW8Num9z3"/>
    <w:qFormat/>
    <w:rsid w:val="005E08F2"/>
  </w:style>
  <w:style w:type="character" w:customStyle="1" w:styleId="WW8Num9z4">
    <w:name w:val="WW8Num9z4"/>
    <w:qFormat/>
    <w:rsid w:val="005E08F2"/>
  </w:style>
  <w:style w:type="character" w:customStyle="1" w:styleId="WW8Num9z5">
    <w:name w:val="WW8Num9z5"/>
    <w:qFormat/>
    <w:rsid w:val="005E08F2"/>
  </w:style>
  <w:style w:type="character" w:customStyle="1" w:styleId="WW8Num9z6">
    <w:name w:val="WW8Num9z6"/>
    <w:qFormat/>
    <w:rsid w:val="005E08F2"/>
  </w:style>
  <w:style w:type="character" w:customStyle="1" w:styleId="WW8Num9z7">
    <w:name w:val="WW8Num9z7"/>
    <w:qFormat/>
    <w:rsid w:val="005E08F2"/>
  </w:style>
  <w:style w:type="character" w:customStyle="1" w:styleId="WW8Num9z8">
    <w:name w:val="WW8Num9z8"/>
    <w:qFormat/>
    <w:rsid w:val="005E08F2"/>
  </w:style>
  <w:style w:type="character" w:customStyle="1" w:styleId="WW8Num10z0">
    <w:name w:val="WW8Num10z0"/>
    <w:qFormat/>
    <w:rsid w:val="005E08F2"/>
  </w:style>
  <w:style w:type="character" w:customStyle="1" w:styleId="WW8Num10z1">
    <w:name w:val="WW8Num10z1"/>
    <w:qFormat/>
    <w:rsid w:val="005E08F2"/>
  </w:style>
  <w:style w:type="character" w:customStyle="1" w:styleId="WW8Num10z2">
    <w:name w:val="WW8Num10z2"/>
    <w:qFormat/>
    <w:rsid w:val="005E08F2"/>
  </w:style>
  <w:style w:type="character" w:customStyle="1" w:styleId="WW8Num10z3">
    <w:name w:val="WW8Num10z3"/>
    <w:qFormat/>
    <w:rsid w:val="005E08F2"/>
  </w:style>
  <w:style w:type="character" w:customStyle="1" w:styleId="WW8Num10z4">
    <w:name w:val="WW8Num10z4"/>
    <w:qFormat/>
    <w:rsid w:val="005E08F2"/>
  </w:style>
  <w:style w:type="character" w:customStyle="1" w:styleId="WW8Num10z5">
    <w:name w:val="WW8Num10z5"/>
    <w:qFormat/>
    <w:rsid w:val="005E08F2"/>
  </w:style>
  <w:style w:type="character" w:customStyle="1" w:styleId="WW8Num10z6">
    <w:name w:val="WW8Num10z6"/>
    <w:qFormat/>
    <w:rsid w:val="005E08F2"/>
  </w:style>
  <w:style w:type="character" w:customStyle="1" w:styleId="WW8Num10z7">
    <w:name w:val="WW8Num10z7"/>
    <w:qFormat/>
    <w:rsid w:val="005E08F2"/>
  </w:style>
  <w:style w:type="character" w:customStyle="1" w:styleId="WW8Num10z8">
    <w:name w:val="WW8Num10z8"/>
    <w:qFormat/>
    <w:rsid w:val="005E08F2"/>
  </w:style>
  <w:style w:type="character" w:customStyle="1" w:styleId="PageNumber">
    <w:name w:val="Page Number"/>
    <w:basedOn w:val="a0"/>
    <w:rsid w:val="005E08F2"/>
  </w:style>
  <w:style w:type="character" w:customStyle="1" w:styleId="apple-converted-space">
    <w:name w:val="apple-converted-space"/>
    <w:qFormat/>
    <w:rsid w:val="005E08F2"/>
  </w:style>
  <w:style w:type="character" w:styleId="a3">
    <w:name w:val="Hyperlink"/>
    <w:uiPriority w:val="99"/>
    <w:rsid w:val="005E08F2"/>
    <w:rPr>
      <w:color w:val="0000FF"/>
      <w:u w:val="single"/>
    </w:rPr>
  </w:style>
  <w:style w:type="character" w:customStyle="1" w:styleId="4">
    <w:name w:val="Знак Знак4"/>
    <w:qFormat/>
    <w:rsid w:val="005E08F2"/>
    <w:rPr>
      <w:rFonts w:ascii="Tahoma" w:hAnsi="Tahoma" w:cs="Tahoma"/>
      <w:sz w:val="16"/>
      <w:szCs w:val="16"/>
    </w:rPr>
  </w:style>
  <w:style w:type="character" w:customStyle="1" w:styleId="5">
    <w:name w:val="Знак Знак5"/>
    <w:qFormat/>
    <w:rsid w:val="005E08F2"/>
    <w:rPr>
      <w:sz w:val="24"/>
      <w:szCs w:val="24"/>
    </w:rPr>
  </w:style>
  <w:style w:type="character" w:customStyle="1" w:styleId="3">
    <w:name w:val="Знак Знак3"/>
    <w:qFormat/>
    <w:rsid w:val="005E08F2"/>
    <w:rPr>
      <w:sz w:val="24"/>
      <w:szCs w:val="24"/>
    </w:rPr>
  </w:style>
  <w:style w:type="character" w:customStyle="1" w:styleId="2">
    <w:name w:val="Знак Знак2"/>
    <w:qFormat/>
    <w:rsid w:val="005E08F2"/>
    <w:rPr>
      <w:sz w:val="28"/>
      <w:szCs w:val="24"/>
    </w:rPr>
  </w:style>
  <w:style w:type="character" w:customStyle="1" w:styleId="7">
    <w:name w:val="Основной текст (7)_"/>
    <w:qFormat/>
    <w:rsid w:val="005E08F2"/>
    <w:rPr>
      <w:sz w:val="30"/>
      <w:szCs w:val="30"/>
      <w:shd w:val="clear" w:color="auto" w:fill="FFFFFF"/>
    </w:rPr>
  </w:style>
  <w:style w:type="character" w:customStyle="1" w:styleId="73pt">
    <w:name w:val="Основной текст (7) + Интервал 3 pt"/>
    <w:qFormat/>
    <w:rsid w:val="005E08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30"/>
      <w:szCs w:val="30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5E08F2"/>
    <w:rPr>
      <w:sz w:val="32"/>
      <w:szCs w:val="32"/>
      <w:shd w:val="clear" w:color="auto" w:fill="FFFFFF"/>
    </w:rPr>
  </w:style>
  <w:style w:type="character" w:styleId="a4">
    <w:name w:val="Subtle Emphasis"/>
    <w:qFormat/>
    <w:rsid w:val="005E08F2"/>
    <w:rPr>
      <w:i/>
      <w:iCs/>
      <w:color w:val="808080"/>
    </w:rPr>
  </w:style>
  <w:style w:type="character" w:customStyle="1" w:styleId="1">
    <w:name w:val="Знак Знак1"/>
    <w:qFormat/>
    <w:rsid w:val="005E08F2"/>
    <w:rPr>
      <w:sz w:val="16"/>
      <w:szCs w:val="16"/>
      <w:lang w:val="en-US"/>
    </w:rPr>
  </w:style>
  <w:style w:type="character" w:customStyle="1" w:styleId="link">
    <w:name w:val="link"/>
    <w:qFormat/>
    <w:rsid w:val="005E08F2"/>
  </w:style>
  <w:style w:type="character" w:customStyle="1" w:styleId="a5">
    <w:name w:val="Без интервала Знак"/>
    <w:qFormat/>
    <w:rsid w:val="005E08F2"/>
    <w:rPr>
      <w:sz w:val="24"/>
      <w:szCs w:val="24"/>
    </w:rPr>
  </w:style>
  <w:style w:type="character" w:customStyle="1" w:styleId="StrongEmphasis">
    <w:name w:val="Strong Emphasis"/>
    <w:qFormat/>
    <w:rsid w:val="005E08F2"/>
    <w:rPr>
      <w:rFonts w:ascii="Tahoma" w:eastAsia="Times New Roman" w:hAnsi="Tahoma" w:cs="Tahoma"/>
      <w:b/>
      <w:bCs/>
    </w:rPr>
  </w:style>
  <w:style w:type="character" w:customStyle="1" w:styleId="8">
    <w:name w:val="Знак Знак8"/>
    <w:qFormat/>
    <w:rsid w:val="005E0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Знак Знак"/>
    <w:qFormat/>
    <w:rsid w:val="005E08F2"/>
    <w:rPr>
      <w:sz w:val="16"/>
      <w:szCs w:val="16"/>
    </w:rPr>
  </w:style>
  <w:style w:type="character" w:customStyle="1" w:styleId="FontStyle21">
    <w:name w:val="Font Style21"/>
    <w:qFormat/>
    <w:rsid w:val="005E08F2"/>
    <w:rPr>
      <w:rFonts w:ascii="Times New Roman" w:hAnsi="Times New Roman" w:cs="Times New Roman"/>
      <w:sz w:val="28"/>
      <w:szCs w:val="28"/>
    </w:rPr>
  </w:style>
  <w:style w:type="character" w:customStyle="1" w:styleId="70">
    <w:name w:val="Знак Знак7"/>
    <w:qFormat/>
    <w:rsid w:val="005E08F2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qFormat/>
    <w:rsid w:val="005E08F2"/>
    <w:rPr>
      <w:rFonts w:cs="Times New Roman"/>
      <w:b/>
      <w:bCs/>
    </w:rPr>
  </w:style>
  <w:style w:type="character" w:customStyle="1" w:styleId="80">
    <w:name w:val="Основной текст (8)_"/>
    <w:qFormat/>
    <w:rsid w:val="005E08F2"/>
    <w:rPr>
      <w:b/>
      <w:bCs/>
      <w:sz w:val="26"/>
      <w:szCs w:val="26"/>
      <w:shd w:val="clear" w:color="auto" w:fill="FFFFFF"/>
    </w:rPr>
  </w:style>
  <w:style w:type="character" w:customStyle="1" w:styleId="WW-Absatz-Standardschriftart1111111">
    <w:name w:val="WW-Absatz-Standardschriftart1111111"/>
    <w:qFormat/>
    <w:rsid w:val="005E08F2"/>
  </w:style>
  <w:style w:type="character" w:customStyle="1" w:styleId="6">
    <w:name w:val="Знак Знак6"/>
    <w:qFormat/>
    <w:rsid w:val="005E08F2"/>
    <w:rPr>
      <w:sz w:val="24"/>
      <w:szCs w:val="24"/>
    </w:rPr>
  </w:style>
  <w:style w:type="character" w:customStyle="1" w:styleId="20pt">
    <w:name w:val="Основной текст (2) + Полужирный;Интервал 0 pt"/>
    <w:qFormat/>
    <w:rsid w:val="005E08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a8">
    <w:name w:val="Знак Знак"/>
    <w:basedOn w:val="a0"/>
    <w:qFormat/>
    <w:rsid w:val="005E08F2"/>
    <w:rPr>
      <w:kern w:val="2"/>
      <w:lang w:val="ru-RU" w:bidi="ar-SA"/>
    </w:rPr>
  </w:style>
  <w:style w:type="paragraph" w:customStyle="1" w:styleId="Heading">
    <w:name w:val="Heading"/>
    <w:basedOn w:val="a"/>
    <w:next w:val="a9"/>
    <w:qFormat/>
    <w:rsid w:val="005E08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E08F2"/>
    <w:pPr>
      <w:spacing w:after="120"/>
    </w:pPr>
  </w:style>
  <w:style w:type="paragraph" w:styleId="aa">
    <w:name w:val="List"/>
    <w:basedOn w:val="a9"/>
    <w:rsid w:val="005E08F2"/>
  </w:style>
  <w:style w:type="paragraph" w:customStyle="1" w:styleId="Caption">
    <w:name w:val="Caption"/>
    <w:basedOn w:val="a"/>
    <w:qFormat/>
    <w:rsid w:val="005E08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E08F2"/>
    <w:pPr>
      <w:suppressLineNumbers/>
    </w:pPr>
  </w:style>
  <w:style w:type="paragraph" w:customStyle="1" w:styleId="ConsPlusTitle">
    <w:name w:val="ConsPlusTitle"/>
    <w:qFormat/>
    <w:rsid w:val="005E08F2"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5E08F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qFormat/>
    <w:rsid w:val="005E08F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qFormat/>
    <w:rsid w:val="005E08F2"/>
    <w:rPr>
      <w:rFonts w:ascii="Tahoma" w:hAnsi="Tahoma" w:cs="Tahoma"/>
      <w:sz w:val="16"/>
      <w:szCs w:val="16"/>
    </w:rPr>
  </w:style>
  <w:style w:type="paragraph" w:styleId="ad">
    <w:name w:val="No Spacing"/>
    <w:qFormat/>
    <w:rsid w:val="005E08F2"/>
    <w:rPr>
      <w:rFonts w:eastAsia="Times New Roman" w:cs="Times New Roman"/>
      <w:lang w:val="ru-RU" w:bidi="ar-SA"/>
    </w:rPr>
  </w:style>
  <w:style w:type="paragraph" w:customStyle="1" w:styleId="ConsPlusNormal">
    <w:name w:val="ConsPlusNormal"/>
    <w:qFormat/>
    <w:rsid w:val="005E08F2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5E08F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Body Text Indent"/>
    <w:basedOn w:val="a"/>
    <w:rsid w:val="005E08F2"/>
    <w:pPr>
      <w:ind w:left="900" w:hanging="360"/>
      <w:jc w:val="both"/>
    </w:pPr>
    <w:rPr>
      <w:sz w:val="28"/>
    </w:rPr>
  </w:style>
  <w:style w:type="paragraph" w:customStyle="1" w:styleId="71">
    <w:name w:val="Основной текст (7)"/>
    <w:basedOn w:val="a"/>
    <w:qFormat/>
    <w:rsid w:val="005E08F2"/>
    <w:pPr>
      <w:widowControl w:val="0"/>
      <w:shd w:val="clear" w:color="auto" w:fill="FFFFFF"/>
      <w:spacing w:before="960" w:after="360" w:line="338" w:lineRule="exact"/>
      <w:ind w:firstLine="860"/>
    </w:pPr>
    <w:rPr>
      <w:sz w:val="30"/>
      <w:szCs w:val="30"/>
    </w:rPr>
  </w:style>
  <w:style w:type="paragraph" w:customStyle="1" w:styleId="21">
    <w:name w:val="Основной текст (2)"/>
    <w:basedOn w:val="a"/>
    <w:qFormat/>
    <w:rsid w:val="005E08F2"/>
    <w:pPr>
      <w:widowControl w:val="0"/>
      <w:shd w:val="clear" w:color="auto" w:fill="FFFFFF"/>
      <w:spacing w:before="360" w:line="368" w:lineRule="exact"/>
      <w:ind w:firstLine="1180"/>
    </w:pPr>
    <w:rPr>
      <w:sz w:val="32"/>
      <w:szCs w:val="32"/>
    </w:rPr>
  </w:style>
  <w:style w:type="paragraph" w:customStyle="1" w:styleId="60">
    <w:name w:val="заголовок 6"/>
    <w:basedOn w:val="a"/>
    <w:next w:val="a"/>
    <w:qFormat/>
    <w:rsid w:val="005E08F2"/>
    <w:pPr>
      <w:keepNext/>
      <w:autoSpaceDE w:val="0"/>
      <w:ind w:firstLine="426"/>
      <w:jc w:val="both"/>
    </w:pPr>
    <w:rPr>
      <w:rFonts w:ascii="Peterburg;Times New Roman" w:hAnsi="Peterburg;Times New Roman" w:cs="Peterburg;Times New Roman"/>
      <w:b/>
      <w:bCs/>
      <w:sz w:val="28"/>
      <w:szCs w:val="28"/>
    </w:rPr>
  </w:style>
  <w:style w:type="paragraph" w:styleId="30">
    <w:name w:val="Body Text 3"/>
    <w:basedOn w:val="a"/>
    <w:qFormat/>
    <w:rsid w:val="005E08F2"/>
    <w:pPr>
      <w:spacing w:after="120"/>
    </w:pPr>
    <w:rPr>
      <w:sz w:val="16"/>
      <w:szCs w:val="16"/>
      <w:lang w:val="en-US"/>
    </w:rPr>
  </w:style>
  <w:style w:type="paragraph" w:customStyle="1" w:styleId="Default">
    <w:name w:val="Default"/>
    <w:qFormat/>
    <w:rsid w:val="005E08F2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1">
    <w:name w:val="Body Text Indent 3"/>
    <w:basedOn w:val="a"/>
    <w:qFormat/>
    <w:rsid w:val="005E08F2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qFormat/>
    <w:rsid w:val="005E08F2"/>
    <w:pPr>
      <w:spacing w:before="280" w:after="280"/>
    </w:pPr>
    <w:rPr>
      <w:lang w:eastAsia="ja-JP"/>
    </w:rPr>
  </w:style>
  <w:style w:type="paragraph" w:customStyle="1" w:styleId="81">
    <w:name w:val="Основной текст (8)"/>
    <w:basedOn w:val="a"/>
    <w:qFormat/>
    <w:rsid w:val="005E08F2"/>
    <w:pPr>
      <w:widowControl w:val="0"/>
      <w:shd w:val="clear" w:color="auto" w:fill="FFFFFF"/>
      <w:spacing w:before="360" w:after="360" w:line="370" w:lineRule="exact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qFormat/>
    <w:rsid w:val="005E08F2"/>
    <w:rPr>
      <w:sz w:val="30"/>
      <w:szCs w:val="20"/>
    </w:rPr>
  </w:style>
  <w:style w:type="paragraph" w:customStyle="1" w:styleId="Standard">
    <w:name w:val="Standard"/>
    <w:qFormat/>
    <w:rsid w:val="005E08F2"/>
    <w:pPr>
      <w:widowControl w:val="0"/>
    </w:pPr>
    <w:rPr>
      <w:rFonts w:ascii="Arial" w:eastAsia="Lucida Sans Unicode" w:hAnsi="Arial" w:cs="Tahoma"/>
      <w:kern w:val="2"/>
      <w:lang w:val="ru-RU" w:bidi="ar-SA"/>
    </w:rPr>
  </w:style>
  <w:style w:type="paragraph" w:customStyle="1" w:styleId="210">
    <w:name w:val="Основной текст (2)1"/>
    <w:basedOn w:val="a"/>
    <w:qFormat/>
    <w:rsid w:val="005E08F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5E08F2"/>
    <w:pPr>
      <w:ind w:firstLine="720"/>
    </w:pPr>
    <w:rPr>
      <w:sz w:val="28"/>
      <w:szCs w:val="20"/>
    </w:rPr>
  </w:style>
  <w:style w:type="paragraph" w:customStyle="1" w:styleId="TableContents">
    <w:name w:val="Table Contents"/>
    <w:basedOn w:val="a"/>
    <w:qFormat/>
    <w:rsid w:val="005E08F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E08F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E08F2"/>
  </w:style>
  <w:style w:type="paragraph" w:customStyle="1" w:styleId="HeaderLeft">
    <w:name w:val="Header Left"/>
    <w:basedOn w:val="Header"/>
    <w:qFormat/>
    <w:rsid w:val="005E08F2"/>
    <w:pPr>
      <w:suppressLineNumbers/>
      <w:tabs>
        <w:tab w:val="clear" w:pos="4677"/>
        <w:tab w:val="clear" w:pos="9355"/>
        <w:tab w:val="center" w:pos="4810"/>
        <w:tab w:val="right" w:pos="9620"/>
      </w:tabs>
    </w:pPr>
  </w:style>
  <w:style w:type="numbering" w:customStyle="1" w:styleId="WW8Num1">
    <w:name w:val="WW8Num1"/>
    <w:qFormat/>
    <w:rsid w:val="005E08F2"/>
  </w:style>
  <w:style w:type="numbering" w:customStyle="1" w:styleId="WW8Num2">
    <w:name w:val="WW8Num2"/>
    <w:qFormat/>
    <w:rsid w:val="005E08F2"/>
  </w:style>
  <w:style w:type="numbering" w:customStyle="1" w:styleId="WW8Num3">
    <w:name w:val="WW8Num3"/>
    <w:qFormat/>
    <w:rsid w:val="005E08F2"/>
  </w:style>
  <w:style w:type="numbering" w:customStyle="1" w:styleId="WW8Num4">
    <w:name w:val="WW8Num4"/>
    <w:qFormat/>
    <w:rsid w:val="005E08F2"/>
  </w:style>
  <w:style w:type="numbering" w:customStyle="1" w:styleId="WW8Num5">
    <w:name w:val="WW8Num5"/>
    <w:qFormat/>
    <w:rsid w:val="005E08F2"/>
  </w:style>
  <w:style w:type="numbering" w:customStyle="1" w:styleId="WW8Num6">
    <w:name w:val="WW8Num6"/>
    <w:qFormat/>
    <w:rsid w:val="005E08F2"/>
  </w:style>
  <w:style w:type="numbering" w:customStyle="1" w:styleId="WW8Num7">
    <w:name w:val="WW8Num7"/>
    <w:qFormat/>
    <w:rsid w:val="005E08F2"/>
  </w:style>
  <w:style w:type="numbering" w:customStyle="1" w:styleId="WW8Num8">
    <w:name w:val="WW8Num8"/>
    <w:qFormat/>
    <w:rsid w:val="005E08F2"/>
  </w:style>
  <w:style w:type="numbering" w:customStyle="1" w:styleId="WW8Num9">
    <w:name w:val="WW8Num9"/>
    <w:qFormat/>
    <w:rsid w:val="005E08F2"/>
  </w:style>
  <w:style w:type="numbering" w:customStyle="1" w:styleId="WW8Num10">
    <w:name w:val="WW8Num10"/>
    <w:qFormat/>
    <w:rsid w:val="005E08F2"/>
  </w:style>
  <w:style w:type="paragraph" w:styleId="af0">
    <w:name w:val="header"/>
    <w:basedOn w:val="a"/>
    <w:link w:val="af1"/>
    <w:uiPriority w:val="99"/>
    <w:unhideWhenUsed/>
    <w:rsid w:val="001303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3039C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urist5</dc:creator>
  <cp:keywords> </cp:keywords>
  <dc:description/>
  <cp:lastModifiedBy>User</cp:lastModifiedBy>
  <cp:revision>10</cp:revision>
  <cp:lastPrinted>2022-03-30T10:42:00Z</cp:lastPrinted>
  <dcterms:created xsi:type="dcterms:W3CDTF">2022-03-09T07:19:00Z</dcterms:created>
  <dcterms:modified xsi:type="dcterms:W3CDTF">2022-04-06T07:46:00Z</dcterms:modified>
  <dc:language>en-US</dc:language>
</cp:coreProperties>
</file>